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07A0" w:rsidRPr="00A21EE1" w:rsidRDefault="004B07A0" w:rsidP="004B07A0">
      <w:pPr>
        <w:pStyle w:val="docdata"/>
        <w:widowControl w:val="0"/>
        <w:spacing w:before="0" w:beforeAutospacing="0" w:after="0" w:afterAutospacing="0"/>
        <w:rPr>
          <w:rFonts w:ascii="PT Astra Serif" w:hAnsi="PT Astra Serif"/>
          <w:b/>
        </w:rPr>
      </w:pPr>
    </w:p>
    <w:tbl>
      <w:tblPr>
        <w:tblW w:w="96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Look w:val="04A0"/>
      </w:tblPr>
      <w:tblGrid>
        <w:gridCol w:w="9645"/>
      </w:tblGrid>
      <w:tr w:rsidR="004B07A0" w:rsidRPr="00A21EE1" w:rsidTr="007E2482">
        <w:trPr>
          <w:trHeight w:val="1812"/>
        </w:trPr>
        <w:tc>
          <w:tcPr>
            <w:tcW w:w="9645" w:type="dxa"/>
            <w:tcBorders>
              <w:top w:val="nil"/>
              <w:left w:val="nil"/>
              <w:bottom w:val="nil"/>
              <w:right w:val="nil"/>
            </w:tcBorders>
          </w:tcPr>
          <w:p w:rsidR="004B07A0" w:rsidRPr="00A21EE1" w:rsidRDefault="004B07A0" w:rsidP="007E2482">
            <w:pPr>
              <w:pStyle w:val="FR1"/>
              <w:tabs>
                <w:tab w:val="left" w:pos="-108"/>
              </w:tabs>
              <w:spacing w:line="256" w:lineRule="auto"/>
              <w:ind w:left="0" w:right="0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5145B2">
              <w:rPr>
                <w:rFonts w:ascii="PT Astra Serif" w:hAnsi="PT Astra Serif"/>
              </w:rPr>
              <w:pict>
                <v:line id="_x0000_s1026" style="position:absolute;left:0;text-align:left;z-index:251660288" from="538.8pt,-489.9pt" to="538.8pt,-7.5pt" o:allowincell="f"/>
              </w:pict>
            </w:r>
            <w:r w:rsidRPr="00A21EE1">
              <w:rPr>
                <w:rFonts w:ascii="PT Astra Serif" w:hAnsi="PT Astra Serif"/>
                <w:noProof/>
              </w:rPr>
              <w:t xml:space="preserve"> </w:t>
            </w:r>
            <w:r w:rsidRPr="004B07A0">
              <w:rPr>
                <w:rFonts w:ascii="PT Astra Serif" w:hAnsi="PT Astra Serif"/>
                <w:noProof/>
              </w:rPr>
              <w:drawing>
                <wp:anchor distT="0" distB="0" distL="114300" distR="114300" simplePos="0" relativeHeight="251662336" behindDoc="0" locked="1" layoutInCell="0" allowOverlap="1">
                  <wp:simplePos x="0" y="0"/>
                  <wp:positionH relativeFrom="margin">
                    <wp:posOffset>2696210</wp:posOffset>
                  </wp:positionH>
                  <wp:positionV relativeFrom="paragraph">
                    <wp:posOffset>-107950</wp:posOffset>
                  </wp:positionV>
                  <wp:extent cx="400050" cy="504825"/>
                  <wp:effectExtent l="19050" t="0" r="0" b="0"/>
                  <wp:wrapTopAndBottom/>
                  <wp:docPr id="6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lum contrast="2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1955" cy="5003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A21EE1">
              <w:rPr>
                <w:rFonts w:ascii="PT Astra Serif" w:hAnsi="PT Astra Serif"/>
                <w:b/>
                <w:sz w:val="24"/>
                <w:szCs w:val="24"/>
              </w:rPr>
              <w:t>АДМИНИСТРАЦИЯ</w:t>
            </w:r>
          </w:p>
          <w:p w:rsidR="004B07A0" w:rsidRPr="00A21EE1" w:rsidRDefault="004B07A0" w:rsidP="007E2482">
            <w:pPr>
              <w:pStyle w:val="FR1"/>
              <w:tabs>
                <w:tab w:val="left" w:pos="-108"/>
              </w:tabs>
              <w:spacing w:line="256" w:lineRule="auto"/>
              <w:ind w:left="0" w:right="0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>
              <w:rPr>
                <w:rFonts w:ascii="PT Astra Serif" w:hAnsi="PT Astra Serif"/>
                <w:b/>
                <w:sz w:val="24"/>
                <w:szCs w:val="24"/>
              </w:rPr>
              <w:t>ЕЛШАНСКОГО</w:t>
            </w:r>
            <w:r w:rsidRPr="00A21EE1">
              <w:rPr>
                <w:rFonts w:ascii="PT Astra Serif" w:hAnsi="PT Astra Serif"/>
                <w:b/>
                <w:sz w:val="24"/>
                <w:szCs w:val="24"/>
              </w:rPr>
              <w:t xml:space="preserve"> МУНИЦИПАЛЬНОГО ОБРАЗОВАНИЯ</w:t>
            </w:r>
          </w:p>
          <w:p w:rsidR="004B07A0" w:rsidRPr="00A21EE1" w:rsidRDefault="004B07A0" w:rsidP="007E2482">
            <w:pPr>
              <w:pStyle w:val="FR1"/>
              <w:tabs>
                <w:tab w:val="left" w:pos="4678"/>
              </w:tabs>
              <w:spacing w:line="256" w:lineRule="auto"/>
              <w:ind w:left="0" w:right="0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A21EE1">
              <w:rPr>
                <w:rFonts w:ascii="PT Astra Serif" w:hAnsi="PT Astra Serif"/>
                <w:b/>
                <w:sz w:val="24"/>
                <w:szCs w:val="24"/>
              </w:rPr>
              <w:t>ХВАЛЫНСКОГО МУНИЦИПАЛЬНОГО РАЙОНА</w:t>
            </w:r>
          </w:p>
          <w:p w:rsidR="004B07A0" w:rsidRPr="00A21EE1" w:rsidRDefault="004B07A0" w:rsidP="007E2482">
            <w:pPr>
              <w:pStyle w:val="FR1"/>
              <w:spacing w:line="256" w:lineRule="auto"/>
              <w:ind w:left="0" w:right="0"/>
              <w:outlineLvl w:val="0"/>
              <w:rPr>
                <w:rFonts w:ascii="PT Astra Serif" w:hAnsi="PT Astra Serif"/>
                <w:sz w:val="24"/>
              </w:rPr>
            </w:pPr>
            <w:r w:rsidRPr="00A21EE1">
              <w:rPr>
                <w:rFonts w:ascii="PT Astra Serif" w:hAnsi="PT Astra Serif"/>
                <w:b/>
                <w:sz w:val="24"/>
                <w:szCs w:val="24"/>
              </w:rPr>
              <w:t>САРАТОВСКОЙ ОБЛАСТИ</w:t>
            </w:r>
          </w:p>
          <w:p w:rsidR="004B07A0" w:rsidRPr="00A21EE1" w:rsidRDefault="004B07A0" w:rsidP="007E2482">
            <w:pPr>
              <w:pStyle w:val="FR1"/>
              <w:spacing w:line="256" w:lineRule="auto"/>
              <w:ind w:left="0" w:right="0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4B07A0" w:rsidRPr="00A21EE1" w:rsidRDefault="004B07A0" w:rsidP="007E2482">
            <w:pPr>
              <w:pStyle w:val="FR1"/>
              <w:spacing w:line="256" w:lineRule="auto"/>
              <w:ind w:left="0" w:right="0"/>
              <w:outlineLvl w:val="0"/>
              <w:rPr>
                <w:rFonts w:ascii="PT Astra Serif" w:hAnsi="PT Astra Serif"/>
                <w:b/>
                <w:sz w:val="28"/>
                <w:szCs w:val="28"/>
              </w:rPr>
            </w:pPr>
            <w:r w:rsidRPr="00A21EE1">
              <w:rPr>
                <w:rFonts w:ascii="PT Astra Serif" w:hAnsi="PT Astra Serif"/>
                <w:b/>
                <w:sz w:val="28"/>
                <w:szCs w:val="28"/>
              </w:rPr>
              <w:t xml:space="preserve">ПОСТАНОВЛЕНИЕ </w:t>
            </w:r>
          </w:p>
          <w:p w:rsidR="004B07A0" w:rsidRPr="00A21EE1" w:rsidRDefault="004B07A0" w:rsidP="007E2482">
            <w:pPr>
              <w:pStyle w:val="FR1"/>
              <w:spacing w:line="256" w:lineRule="auto"/>
              <w:ind w:left="0" w:right="0"/>
              <w:outlineLvl w:val="0"/>
              <w:rPr>
                <w:rFonts w:ascii="PT Astra Serif" w:hAnsi="PT Astra Serif"/>
                <w:b/>
                <w:sz w:val="24"/>
              </w:rPr>
            </w:pPr>
          </w:p>
        </w:tc>
      </w:tr>
    </w:tbl>
    <w:p w:rsidR="004B07A0" w:rsidRPr="00A21EE1" w:rsidRDefault="004B07A0" w:rsidP="004B07A0">
      <w:pPr>
        <w:pStyle w:val="FR1"/>
        <w:tabs>
          <w:tab w:val="left" w:pos="7980"/>
        </w:tabs>
        <w:spacing w:line="254" w:lineRule="auto"/>
        <w:ind w:left="-142" w:right="0" w:firstLine="142"/>
        <w:jc w:val="left"/>
        <w:outlineLvl w:val="0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t xml:space="preserve"> </w:t>
      </w:r>
      <w:r w:rsidRPr="00A21EE1">
        <w:rPr>
          <w:rFonts w:ascii="PT Astra Serif" w:hAnsi="PT Astra Serif"/>
          <w:color w:val="000000"/>
          <w:sz w:val="28"/>
          <w:szCs w:val="28"/>
        </w:rPr>
        <w:t xml:space="preserve"> </w:t>
      </w:r>
      <w:r>
        <w:rPr>
          <w:rFonts w:ascii="PT Astra Serif" w:hAnsi="PT Astra Serif"/>
          <w:color w:val="000000"/>
          <w:sz w:val="28"/>
          <w:szCs w:val="28"/>
        </w:rPr>
        <w:t xml:space="preserve">06 августа </w:t>
      </w:r>
      <w:r w:rsidRPr="00A21EE1">
        <w:rPr>
          <w:rFonts w:ascii="PT Astra Serif" w:hAnsi="PT Astra Serif"/>
          <w:color w:val="000000"/>
          <w:sz w:val="28"/>
          <w:szCs w:val="28"/>
        </w:rPr>
        <w:t>2026 года</w:t>
      </w:r>
      <w:r w:rsidRPr="00A21EE1">
        <w:rPr>
          <w:rFonts w:ascii="PT Astra Serif" w:hAnsi="PT Astra Serif"/>
          <w:color w:val="000000"/>
          <w:sz w:val="28"/>
          <w:szCs w:val="28"/>
        </w:rPr>
        <w:tab/>
        <w:t>№</w:t>
      </w:r>
      <w:r>
        <w:rPr>
          <w:rFonts w:ascii="PT Astra Serif" w:hAnsi="PT Astra Serif"/>
          <w:color w:val="000000"/>
          <w:sz w:val="28"/>
          <w:szCs w:val="28"/>
        </w:rPr>
        <w:t xml:space="preserve">41 </w:t>
      </w:r>
    </w:p>
    <w:p w:rsidR="004B07A0" w:rsidRPr="00A21EE1" w:rsidRDefault="004B07A0" w:rsidP="004B07A0">
      <w:pPr>
        <w:pStyle w:val="docdata"/>
        <w:widowControl w:val="0"/>
        <w:spacing w:before="0" w:beforeAutospacing="0" w:after="0" w:afterAutospacing="0"/>
        <w:jc w:val="center"/>
        <w:rPr>
          <w:rFonts w:ascii="PT Astra Serif" w:hAnsi="PT Astra Serif"/>
          <w:bCs/>
          <w:color w:val="000000"/>
          <w:sz w:val="28"/>
          <w:szCs w:val="28"/>
        </w:rPr>
      </w:pPr>
      <w:proofErr w:type="gramStart"/>
      <w:r w:rsidRPr="00A21EE1">
        <w:rPr>
          <w:rFonts w:ascii="PT Astra Serif" w:hAnsi="PT Astra Serif"/>
          <w:sz w:val="28"/>
          <w:szCs w:val="28"/>
        </w:rPr>
        <w:t>с</w:t>
      </w:r>
      <w:proofErr w:type="gramEnd"/>
      <w:r w:rsidRPr="00A21EE1">
        <w:rPr>
          <w:rFonts w:ascii="PT Astra Serif" w:hAnsi="PT Astra Serif"/>
          <w:sz w:val="28"/>
          <w:szCs w:val="28"/>
        </w:rPr>
        <w:t xml:space="preserve">. </w:t>
      </w:r>
      <w:r>
        <w:rPr>
          <w:rFonts w:ascii="PT Astra Serif" w:hAnsi="PT Astra Serif"/>
          <w:sz w:val="28"/>
          <w:szCs w:val="28"/>
        </w:rPr>
        <w:t>Елшанка</w:t>
      </w:r>
    </w:p>
    <w:p w:rsidR="004B07A0" w:rsidRPr="00A21EE1" w:rsidRDefault="004B07A0" w:rsidP="004B07A0">
      <w:pPr>
        <w:pStyle w:val="docdata"/>
        <w:widowControl w:val="0"/>
        <w:spacing w:before="0" w:beforeAutospacing="0" w:after="0" w:afterAutospacing="0"/>
        <w:jc w:val="both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4B07A0" w:rsidRPr="003C480A" w:rsidRDefault="004B07A0" w:rsidP="004B07A0">
      <w:pPr>
        <w:pStyle w:val="1"/>
        <w:jc w:val="both"/>
        <w:rPr>
          <w:rFonts w:ascii="PT Astra Serif" w:hAnsi="PT Astra Serif"/>
          <w:bCs w:val="0"/>
          <w:sz w:val="28"/>
          <w:szCs w:val="28"/>
        </w:rPr>
      </w:pPr>
      <w:r w:rsidRPr="003C480A">
        <w:rPr>
          <w:rFonts w:ascii="PT Astra Serif" w:hAnsi="PT Astra Serif"/>
          <w:color w:val="000000"/>
          <w:sz w:val="28"/>
          <w:szCs w:val="28"/>
        </w:rPr>
        <w:t xml:space="preserve">О  </w:t>
      </w:r>
      <w:r w:rsidRPr="003C480A">
        <w:rPr>
          <w:rFonts w:ascii="PT Astra Serif" w:hAnsi="PT Astra Serif"/>
          <w:bCs w:val="0"/>
          <w:sz w:val="28"/>
          <w:szCs w:val="28"/>
        </w:rPr>
        <w:t xml:space="preserve"> проведении электронного аукциона на право заключения договора </w:t>
      </w:r>
    </w:p>
    <w:p w:rsidR="004B07A0" w:rsidRPr="003C480A" w:rsidRDefault="004B07A0" w:rsidP="004B07A0">
      <w:pPr>
        <w:pStyle w:val="1"/>
        <w:jc w:val="both"/>
        <w:rPr>
          <w:rFonts w:ascii="PT Astra Serif" w:hAnsi="PT Astra Serif"/>
          <w:bCs w:val="0"/>
          <w:sz w:val="28"/>
          <w:szCs w:val="28"/>
        </w:rPr>
      </w:pPr>
      <w:r w:rsidRPr="003C480A">
        <w:rPr>
          <w:rFonts w:ascii="PT Astra Serif" w:hAnsi="PT Astra Serif"/>
          <w:bCs w:val="0"/>
          <w:sz w:val="28"/>
          <w:szCs w:val="28"/>
        </w:rPr>
        <w:t>купли-продажи на земельный участок</w:t>
      </w:r>
    </w:p>
    <w:p w:rsidR="004B07A0" w:rsidRPr="00A21EE1" w:rsidRDefault="004B07A0" w:rsidP="004B07A0">
      <w:pPr>
        <w:pStyle w:val="a6"/>
        <w:widowControl w:val="0"/>
        <w:spacing w:before="0" w:beforeAutospacing="0" w:after="0" w:afterAutospacing="0" w:line="240" w:lineRule="auto"/>
        <w:jc w:val="both"/>
        <w:rPr>
          <w:rFonts w:ascii="PT Astra Serif" w:hAnsi="PT Astra Serif"/>
          <w:color w:val="000000"/>
          <w:szCs w:val="28"/>
        </w:rPr>
      </w:pPr>
    </w:p>
    <w:p w:rsidR="004B07A0" w:rsidRPr="00A21EE1" w:rsidRDefault="004B07A0" w:rsidP="004B07A0">
      <w:pPr>
        <w:pStyle w:val="a6"/>
        <w:widowControl w:val="0"/>
        <w:spacing w:before="0" w:beforeAutospacing="0" w:after="0" w:afterAutospacing="0" w:line="240" w:lineRule="auto"/>
        <w:jc w:val="both"/>
        <w:rPr>
          <w:rFonts w:ascii="PT Astra Serif" w:hAnsi="PT Astra Serif"/>
          <w:color w:val="000000" w:themeColor="text1"/>
          <w:szCs w:val="28"/>
          <w:shd w:val="clear" w:color="auto" w:fill="FFFFFF"/>
        </w:rPr>
      </w:pPr>
      <w:r w:rsidRPr="00A21EE1">
        <w:rPr>
          <w:rFonts w:ascii="PT Astra Serif" w:hAnsi="PT Astra Serif"/>
          <w:color w:val="000000"/>
          <w:szCs w:val="28"/>
        </w:rPr>
        <w:t xml:space="preserve">          </w:t>
      </w:r>
      <w:proofErr w:type="gramStart"/>
      <w:r w:rsidRPr="00A21EE1">
        <w:rPr>
          <w:rFonts w:ascii="PT Astra Serif" w:hAnsi="PT Astra Serif"/>
          <w:color w:val="000000"/>
          <w:szCs w:val="28"/>
        </w:rPr>
        <w:t xml:space="preserve">В соответствии  с Федеральным </w:t>
      </w:r>
      <w:hyperlink r:id="rId6" w:tooltip="consultantplus://offline/ref=F509F853A186285D0BA4D3D21450A5388D7C943DE0EA9734BB5CF2A80B7F7165B8688165B2F4F60C1143BCBAD0PBd8M" w:history="1">
        <w:r w:rsidRPr="00A21EE1">
          <w:rPr>
            <w:rStyle w:val="a3"/>
            <w:rFonts w:ascii="PT Astra Serif" w:hAnsi="PT Astra Serif"/>
            <w:color w:val="000000"/>
            <w:szCs w:val="28"/>
          </w:rPr>
          <w:t>законом</w:t>
        </w:r>
      </w:hyperlink>
      <w:r w:rsidRPr="00A21EE1">
        <w:rPr>
          <w:rFonts w:ascii="PT Astra Serif" w:hAnsi="PT Astra Serif"/>
          <w:color w:val="000000"/>
          <w:szCs w:val="28"/>
        </w:rPr>
        <w:t xml:space="preserve"> от 21.12.2001 N 178-ФЗ "О приватизации государственного и муниципального имущества» общих принципах организации местного самоуправления в Российской Федерации", Постановлением правительства РФ от 27.08.2021 г. №860 </w:t>
      </w:r>
      <w:r w:rsidRPr="00A21EE1">
        <w:rPr>
          <w:rFonts w:ascii="PT Astra Serif" w:hAnsi="PT Astra Serif"/>
          <w:color w:val="000000" w:themeColor="text1"/>
          <w:szCs w:val="28"/>
          <w:shd w:val="clear" w:color="auto" w:fill="FFFFFF"/>
        </w:rPr>
        <w:t xml:space="preserve">"Об организации и проведении продажи государственного или муниципального имущества в электронной форме», на основании Устава </w:t>
      </w:r>
      <w:r>
        <w:rPr>
          <w:rFonts w:ascii="PT Astra Serif" w:hAnsi="PT Astra Serif"/>
          <w:color w:val="000000" w:themeColor="text1"/>
          <w:szCs w:val="28"/>
          <w:shd w:val="clear" w:color="auto" w:fill="FFFFFF"/>
        </w:rPr>
        <w:t>Елшанского</w:t>
      </w:r>
      <w:r w:rsidRPr="00A21EE1">
        <w:rPr>
          <w:rFonts w:ascii="PT Astra Serif" w:hAnsi="PT Astra Serif"/>
          <w:color w:val="000000" w:themeColor="text1"/>
          <w:szCs w:val="28"/>
          <w:shd w:val="clear" w:color="auto" w:fill="FFFFFF"/>
        </w:rPr>
        <w:t xml:space="preserve"> муниципального </w:t>
      </w:r>
      <w:r w:rsidRPr="0042234A">
        <w:rPr>
          <w:rFonts w:ascii="PT Astra Serif" w:hAnsi="PT Astra Serif"/>
          <w:color w:val="000000" w:themeColor="text1"/>
          <w:szCs w:val="28"/>
          <w:shd w:val="clear" w:color="auto" w:fill="FFFFFF"/>
        </w:rPr>
        <w:t xml:space="preserve">образования Хвалынского муниципального района Саратовской области, </w:t>
      </w:r>
      <w:r w:rsidRPr="0042234A">
        <w:rPr>
          <w:rFonts w:ascii="PT Astra Serif" w:hAnsi="PT Astra Serif"/>
          <w:szCs w:val="28"/>
        </w:rPr>
        <w:t>решением Совета Елшанского муниципального образования от 20</w:t>
      </w:r>
      <w:proofErr w:type="gramEnd"/>
      <w:r w:rsidRPr="0042234A">
        <w:rPr>
          <w:rFonts w:ascii="PT Astra Serif" w:hAnsi="PT Astra Serif"/>
          <w:szCs w:val="28"/>
        </w:rPr>
        <w:t xml:space="preserve"> июля 2026 года №230 «О продаже муниципального имущества  путем проведения электронных аукционных торгов на право заключения договора купли-продажи на земельный участок», </w:t>
      </w:r>
      <w:r w:rsidRPr="0042234A">
        <w:rPr>
          <w:rFonts w:ascii="PT Astra Serif" w:hAnsi="PT Astra Serif"/>
          <w:color w:val="000000" w:themeColor="text1"/>
          <w:szCs w:val="28"/>
          <w:shd w:val="clear" w:color="auto" w:fill="FFFFFF"/>
        </w:rPr>
        <w:t>администрация Елшанского муниципального образования</w:t>
      </w:r>
      <w:r>
        <w:rPr>
          <w:rFonts w:ascii="PT Astra Serif" w:hAnsi="PT Astra Serif"/>
          <w:color w:val="000000" w:themeColor="text1"/>
          <w:szCs w:val="28"/>
          <w:shd w:val="clear" w:color="auto" w:fill="FFFFFF"/>
        </w:rPr>
        <w:t xml:space="preserve"> </w:t>
      </w:r>
    </w:p>
    <w:p w:rsidR="004B07A0" w:rsidRPr="003C480A" w:rsidRDefault="004B07A0" w:rsidP="004B07A0">
      <w:pPr>
        <w:pStyle w:val="a6"/>
        <w:widowControl w:val="0"/>
        <w:spacing w:before="0" w:beforeAutospacing="0" w:after="0" w:afterAutospacing="0" w:line="240" w:lineRule="auto"/>
        <w:jc w:val="center"/>
        <w:rPr>
          <w:rFonts w:ascii="PT Astra Serif" w:hAnsi="PT Astra Serif"/>
          <w:b/>
          <w:szCs w:val="28"/>
        </w:rPr>
      </w:pPr>
      <w:r w:rsidRPr="003C480A">
        <w:rPr>
          <w:rFonts w:ascii="PT Astra Serif" w:hAnsi="PT Astra Serif"/>
          <w:b/>
          <w:color w:val="000000"/>
          <w:szCs w:val="28"/>
        </w:rPr>
        <w:t>постановляет:</w:t>
      </w:r>
    </w:p>
    <w:p w:rsidR="004B07A0" w:rsidRPr="00A21EE1" w:rsidRDefault="004B07A0" w:rsidP="004B07A0">
      <w:pPr>
        <w:pStyle w:val="a7"/>
        <w:numPr>
          <w:ilvl w:val="0"/>
          <w:numId w:val="1"/>
        </w:numPr>
        <w:ind w:left="0" w:firstLine="360"/>
        <w:jc w:val="both"/>
        <w:rPr>
          <w:rFonts w:ascii="PT Astra Serif" w:eastAsia="Lucida Sans Unicode" w:hAnsi="PT Astra Serif"/>
          <w:kern w:val="1"/>
        </w:rPr>
      </w:pPr>
      <w:r w:rsidRPr="00A21EE1">
        <w:rPr>
          <w:rFonts w:ascii="PT Astra Serif" w:hAnsi="PT Astra Serif"/>
          <w:szCs w:val="28"/>
        </w:rPr>
        <w:t>Провести продажу муниципального имущества (земельн</w:t>
      </w:r>
      <w:r>
        <w:rPr>
          <w:rFonts w:ascii="PT Astra Serif" w:hAnsi="PT Astra Serif"/>
          <w:szCs w:val="28"/>
        </w:rPr>
        <w:t>ого</w:t>
      </w:r>
      <w:r w:rsidRPr="00A21EE1">
        <w:rPr>
          <w:rFonts w:ascii="PT Astra Serif" w:hAnsi="PT Astra Serif"/>
          <w:szCs w:val="28"/>
        </w:rPr>
        <w:t xml:space="preserve"> участк</w:t>
      </w:r>
      <w:r>
        <w:rPr>
          <w:rFonts w:ascii="PT Astra Serif" w:hAnsi="PT Astra Serif"/>
          <w:szCs w:val="28"/>
        </w:rPr>
        <w:t>а</w:t>
      </w:r>
      <w:r w:rsidRPr="00A21EE1">
        <w:rPr>
          <w:rFonts w:ascii="PT Astra Serif" w:hAnsi="PT Astra Serif"/>
          <w:szCs w:val="28"/>
        </w:rPr>
        <w:t xml:space="preserve">) путем проведения электронных аукционных торгов  на электронной площадке «Сбербанк-АСТ», размещенной на сайте: </w:t>
      </w:r>
      <w:hyperlink r:id="rId7" w:history="1">
        <w:r w:rsidRPr="00A21EE1">
          <w:rPr>
            <w:rStyle w:val="a3"/>
            <w:rFonts w:ascii="PT Astra Serif" w:eastAsia="Lucida Sans Unicode" w:hAnsi="PT Astra Serif"/>
            <w:kern w:val="1"/>
            <w:szCs w:val="28"/>
          </w:rPr>
          <w:t>http://www.sberbank-ast.ru</w:t>
        </w:r>
      </w:hyperlink>
      <w:r w:rsidRPr="00A21EE1">
        <w:rPr>
          <w:rFonts w:ascii="PT Astra Serif" w:eastAsia="Lucida Sans Unicode" w:hAnsi="PT Astra Serif"/>
          <w:kern w:val="1"/>
          <w:szCs w:val="28"/>
        </w:rPr>
        <w:t xml:space="preserve"> в сети Интернет, </w:t>
      </w:r>
      <w:r w:rsidRPr="00A21EE1">
        <w:rPr>
          <w:rFonts w:ascii="PT Astra Serif" w:hAnsi="PT Astra Serif"/>
          <w:szCs w:val="28"/>
        </w:rPr>
        <w:t>на право заключения договора купли-продажи на земельный участок</w:t>
      </w:r>
      <w:r w:rsidRPr="00A21EE1">
        <w:rPr>
          <w:rFonts w:ascii="PT Astra Serif" w:eastAsia="Lucida Sans Unicode" w:hAnsi="PT Astra Serif"/>
          <w:kern w:val="1"/>
        </w:rPr>
        <w:t>,   а именно:</w:t>
      </w:r>
    </w:p>
    <w:p w:rsidR="004B07A0" w:rsidRPr="00E52FB3" w:rsidRDefault="004B07A0" w:rsidP="004B07A0">
      <w:pPr>
        <w:pStyle w:val="a6"/>
        <w:widowControl w:val="0"/>
        <w:spacing w:before="0" w:beforeAutospacing="0" w:after="0" w:afterAutospacing="0" w:line="276" w:lineRule="auto"/>
        <w:ind w:firstLine="360"/>
        <w:jc w:val="both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  <w:t xml:space="preserve">- </w:t>
      </w:r>
      <w:r w:rsidRPr="00E52FB3">
        <w:rPr>
          <w:rFonts w:ascii="PT Astra Serif" w:hAnsi="PT Astra Serif"/>
          <w:szCs w:val="28"/>
        </w:rPr>
        <w:t xml:space="preserve">Земельный участок, находящийся в собственности </w:t>
      </w:r>
      <w:r w:rsidRPr="00E52FB3">
        <w:rPr>
          <w:rFonts w:ascii="PT Astra Serif" w:hAnsi="PT Astra Serif"/>
          <w:color w:val="000000"/>
          <w:szCs w:val="28"/>
        </w:rPr>
        <w:t>администрации Елшанского муниципального образования Хвалынского муниципального района Саратовской области,</w:t>
      </w:r>
      <w:r w:rsidRPr="00E52FB3">
        <w:rPr>
          <w:rFonts w:ascii="PT Astra Serif" w:hAnsi="PT Astra Serif"/>
          <w:szCs w:val="28"/>
        </w:rPr>
        <w:t xml:space="preserve">  площадью 336000 кв.м., кадастровый номер 64:37:050403:376  из земель сельскохозяйственного назначения, для  сельскохозяйственного производства, расположенный по адресу: Саратовская область, Хвалынский район, колхоз «40 лет Октября».</w:t>
      </w:r>
    </w:p>
    <w:p w:rsidR="004B07A0" w:rsidRPr="00A21EE1" w:rsidRDefault="004B07A0" w:rsidP="004B07A0">
      <w:pPr>
        <w:pStyle w:val="a6"/>
        <w:widowControl w:val="0"/>
        <w:spacing w:before="0" w:beforeAutospacing="0" w:after="0" w:afterAutospacing="0" w:line="276" w:lineRule="auto"/>
        <w:ind w:firstLine="360"/>
        <w:jc w:val="both"/>
        <w:rPr>
          <w:rFonts w:ascii="PT Astra Serif" w:hAnsi="PT Astra Serif"/>
          <w:szCs w:val="28"/>
        </w:rPr>
      </w:pPr>
      <w:r>
        <w:rPr>
          <w:rFonts w:ascii="PT Astra Serif" w:hAnsi="PT Astra Serif"/>
          <w:color w:val="000000"/>
          <w:szCs w:val="28"/>
        </w:rPr>
        <w:t>2</w:t>
      </w:r>
      <w:r w:rsidRPr="00A21EE1">
        <w:rPr>
          <w:rFonts w:ascii="PT Astra Serif" w:hAnsi="PT Astra Serif"/>
          <w:color w:val="000000"/>
          <w:szCs w:val="28"/>
        </w:rPr>
        <w:t xml:space="preserve">. </w:t>
      </w:r>
      <w:proofErr w:type="gramStart"/>
      <w:r w:rsidRPr="00A21EE1">
        <w:rPr>
          <w:rFonts w:ascii="PT Astra Serif" w:hAnsi="PT Astra Serif"/>
          <w:color w:val="000000"/>
          <w:szCs w:val="28"/>
        </w:rPr>
        <w:t>Контроль за</w:t>
      </w:r>
      <w:proofErr w:type="gramEnd"/>
      <w:r w:rsidRPr="00A21EE1">
        <w:rPr>
          <w:rFonts w:ascii="PT Astra Serif" w:hAnsi="PT Astra Serif"/>
          <w:color w:val="000000"/>
          <w:szCs w:val="28"/>
        </w:rPr>
        <w:t xml:space="preserve"> исполнением настоящего Постановления оставляю за собой.</w:t>
      </w:r>
    </w:p>
    <w:p w:rsidR="004B07A0" w:rsidRPr="00A21EE1" w:rsidRDefault="004B07A0" w:rsidP="004B07A0">
      <w:pPr>
        <w:pStyle w:val="a6"/>
        <w:widowControl w:val="0"/>
        <w:spacing w:before="0" w:beforeAutospacing="0" w:after="0" w:afterAutospacing="0" w:line="240" w:lineRule="auto"/>
        <w:jc w:val="both"/>
        <w:rPr>
          <w:rFonts w:ascii="PT Astra Serif" w:hAnsi="PT Astra Serif"/>
          <w:szCs w:val="28"/>
        </w:rPr>
      </w:pPr>
    </w:p>
    <w:p w:rsidR="004B07A0" w:rsidRPr="00A21EE1" w:rsidRDefault="004B07A0" w:rsidP="004B07A0">
      <w:pPr>
        <w:pStyle w:val="a6"/>
        <w:widowControl w:val="0"/>
        <w:spacing w:before="0" w:beforeAutospacing="0" w:after="0" w:afterAutospacing="0" w:line="240" w:lineRule="auto"/>
        <w:jc w:val="both"/>
        <w:rPr>
          <w:rFonts w:ascii="PT Astra Serif" w:hAnsi="PT Astra Serif"/>
        </w:rPr>
      </w:pPr>
      <w:r w:rsidRPr="00A21EE1">
        <w:rPr>
          <w:rFonts w:ascii="PT Astra Serif" w:hAnsi="PT Astra Serif"/>
          <w:szCs w:val="28"/>
        </w:rPr>
        <w:t>  Г</w:t>
      </w:r>
      <w:r w:rsidRPr="00A21EE1">
        <w:rPr>
          <w:rFonts w:ascii="PT Astra Serif" w:hAnsi="PT Astra Serif"/>
        </w:rPr>
        <w:t xml:space="preserve">лава  муниципального образования                                </w:t>
      </w:r>
      <w:r>
        <w:rPr>
          <w:rFonts w:ascii="PT Astra Serif" w:hAnsi="PT Astra Serif"/>
        </w:rPr>
        <w:t>И.Н.Богачева</w:t>
      </w:r>
    </w:p>
    <w:p w:rsidR="004B07A0" w:rsidRPr="00A21EE1" w:rsidRDefault="004B07A0" w:rsidP="004B07A0">
      <w:pPr>
        <w:pStyle w:val="a6"/>
        <w:widowControl w:val="0"/>
        <w:spacing w:before="0" w:beforeAutospacing="0" w:after="0" w:afterAutospacing="0" w:line="240" w:lineRule="auto"/>
        <w:jc w:val="both"/>
        <w:rPr>
          <w:rFonts w:ascii="PT Astra Serif" w:hAnsi="PT Astra Serif"/>
        </w:rPr>
      </w:pPr>
    </w:p>
    <w:p w:rsidR="004B07A0" w:rsidRDefault="004B07A0" w:rsidP="004B07A0"/>
    <w:p w:rsidR="007F3BE8" w:rsidRDefault="007F3BE8"/>
    <w:sectPr w:rsidR="007F3BE8" w:rsidSect="0082603C">
      <w:headerReference w:type="default" r:id="rId8"/>
      <w:pgSz w:w="11906" w:h="16838"/>
      <w:pgMar w:top="284" w:right="851" w:bottom="568" w:left="1304" w:header="57" w:footer="454" w:gutter="0"/>
      <w:cols w:space="708"/>
      <w:titlePg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33C" w:rsidRDefault="004B07A0">
    <w:pPr>
      <w:pStyle w:val="a4"/>
      <w:jc w:val="center"/>
    </w:pPr>
  </w:p>
  <w:p w:rsidR="000A033C" w:rsidRDefault="004B07A0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640249"/>
    <w:multiLevelType w:val="hybridMultilevel"/>
    <w:tmpl w:val="56C089D2"/>
    <w:lvl w:ilvl="0" w:tplc="4D7287B2">
      <w:start w:val="1"/>
      <w:numFmt w:val="decimal"/>
      <w:lvlText w:val="%1."/>
      <w:lvlJc w:val="left"/>
      <w:pPr>
        <w:ind w:left="885" w:hanging="525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4B07A0"/>
    <w:rsid w:val="004B07A0"/>
    <w:rsid w:val="007F3B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07A0"/>
    <w:pPr>
      <w:spacing w:after="0" w:line="480" w:lineRule="auto"/>
    </w:pPr>
    <w:rPr>
      <w:rFonts w:ascii="Times New Roman" w:hAnsi="Times New Roman" w:cs="Times New Roman"/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4B07A0"/>
    <w:pPr>
      <w:keepNext/>
      <w:spacing w:line="240" w:lineRule="auto"/>
      <w:jc w:val="center"/>
      <w:outlineLvl w:val="0"/>
    </w:pPr>
    <w:rPr>
      <w:rFonts w:eastAsia="Times New Roman"/>
      <w:b/>
      <w:b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B07A0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a3">
    <w:name w:val="Hyperlink"/>
    <w:basedOn w:val="a0"/>
    <w:uiPriority w:val="99"/>
    <w:unhideWhenUsed/>
    <w:rsid w:val="004B07A0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4B07A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B07A0"/>
    <w:rPr>
      <w:rFonts w:ascii="Times New Roman" w:hAnsi="Times New Roman" w:cs="Times New Roman"/>
      <w:sz w:val="28"/>
      <w:szCs w:val="24"/>
    </w:rPr>
  </w:style>
  <w:style w:type="paragraph" w:styleId="a6">
    <w:name w:val="Normal (Web)"/>
    <w:basedOn w:val="a"/>
    <w:uiPriority w:val="99"/>
    <w:unhideWhenUsed/>
    <w:rsid w:val="004B07A0"/>
    <w:pPr>
      <w:spacing w:before="100" w:beforeAutospacing="1" w:after="100" w:afterAutospacing="1"/>
    </w:pPr>
    <w:rPr>
      <w:rFonts w:eastAsia="Times New Roman"/>
      <w:lang w:eastAsia="ru-RU"/>
    </w:rPr>
  </w:style>
  <w:style w:type="paragraph" w:customStyle="1" w:styleId="docdata">
    <w:name w:val="docdata"/>
    <w:aliases w:val="docy,v5,299592,bqiaagaaeyqcaaagiaiaaamiiwqabralbaaaaaaaaaaaaaaaaaaaaaaaaaaaaaaaaaaaaaaaaaaaaaaaaaaaaaaaaaaaaaaaaaaaaaaaaaaaaaaaaaaaaaaaaaaaaaaaaaaaaaaaaaaaaaaaaaaaaaaaaaaaaaaaaaaaaaaaaaaaaaaaaaaaaaaaaaaaaaaaaaaaaaaaaaaaaaaaaaaaaaaaaaaaaaaaaaaaaa"/>
    <w:basedOn w:val="a"/>
    <w:rsid w:val="004B07A0"/>
    <w:pPr>
      <w:spacing w:before="100" w:beforeAutospacing="1" w:after="100" w:afterAutospacing="1" w:line="240" w:lineRule="auto"/>
    </w:pPr>
    <w:rPr>
      <w:rFonts w:eastAsia="Times New Roman"/>
      <w:sz w:val="24"/>
      <w:lang w:eastAsia="ru-RU"/>
    </w:rPr>
  </w:style>
  <w:style w:type="paragraph" w:customStyle="1" w:styleId="FR1">
    <w:name w:val="FR1"/>
    <w:rsid w:val="004B07A0"/>
    <w:pPr>
      <w:widowControl w:val="0"/>
      <w:spacing w:after="0" w:line="300" w:lineRule="auto"/>
      <w:ind w:left="1680" w:right="1600"/>
      <w:jc w:val="center"/>
    </w:pPr>
    <w:rPr>
      <w:rFonts w:ascii="Times New Roman" w:eastAsia="Times New Roman" w:hAnsi="Times New Roman" w:cs="Times New Roman"/>
      <w:sz w:val="56"/>
      <w:szCs w:val="20"/>
      <w:lang w:eastAsia="ru-RU"/>
    </w:rPr>
  </w:style>
  <w:style w:type="paragraph" w:styleId="a7">
    <w:name w:val="No Spacing"/>
    <w:link w:val="a8"/>
    <w:uiPriority w:val="1"/>
    <w:qFormat/>
    <w:rsid w:val="004B07A0"/>
    <w:pPr>
      <w:spacing w:after="0" w:line="240" w:lineRule="auto"/>
    </w:pPr>
    <w:rPr>
      <w:rFonts w:ascii="Times New Roman" w:hAnsi="Times New Roman" w:cs="Times New Roman"/>
      <w:sz w:val="28"/>
      <w:szCs w:val="24"/>
    </w:rPr>
  </w:style>
  <w:style w:type="character" w:customStyle="1" w:styleId="a8">
    <w:name w:val="Без интервала Знак"/>
    <w:link w:val="a7"/>
    <w:uiPriority w:val="1"/>
    <w:locked/>
    <w:rsid w:val="004B07A0"/>
    <w:rPr>
      <w:rFonts w:ascii="Times New Roman" w:hAnsi="Times New Roman" w:cs="Times New Roman"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sberbank-ast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F509F853A186285D0BA4D3D21450A5388D7C943DE0EA9734BB5CF2A80B7F7165B8688165B2F4F60C1143BCBAD0PBd8M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328</Words>
  <Characters>1870</Characters>
  <Application>Microsoft Office Word</Application>
  <DocSecurity>0</DocSecurity>
  <Lines>15</Lines>
  <Paragraphs>4</Paragraphs>
  <ScaleCrop>false</ScaleCrop>
  <Company/>
  <LinksUpToDate>false</LinksUpToDate>
  <CharactersWithSpaces>2194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2026-08-12T07:26:00Z</dcterms:created>
  <dcterms:modified xsi:type="dcterms:W3CDTF">2026-08-12T07:27:00Z</dcterms:modified>
</cp:coreProperties>
</file>