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99CA" w14:textId="77777777" w:rsidR="00813EBC" w:rsidRPr="0008686F" w:rsidRDefault="00813EBC" w:rsidP="00813EBC">
      <w:pPr>
        <w:pStyle w:val="a3"/>
        <w:tabs>
          <w:tab w:val="clear" w:pos="5633"/>
        </w:tabs>
        <w:rPr>
          <w:rFonts w:ascii="PT Astra Serif" w:hAnsi="PT Astra Serif"/>
          <w:b/>
          <w:sz w:val="26"/>
          <w:szCs w:val="26"/>
        </w:rPr>
      </w:pPr>
      <w:r w:rsidRPr="0008686F">
        <w:rPr>
          <w:rFonts w:ascii="PT Astra Serif" w:hAnsi="PT Astra Serif"/>
          <w:b/>
          <w:noProof/>
          <w:sz w:val="26"/>
          <w:szCs w:val="26"/>
        </w:rPr>
        <w:pict w14:anchorId="1C1DE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5pt;margin-top:0;width:45pt;height:51.3pt;z-index:251659264" o:allowincell="f">
            <v:imagedata r:id="rId4" o:title=""/>
            <w10:wrap type="topAndBottom"/>
          </v:shape>
        </w:pict>
      </w:r>
      <w:r w:rsidRPr="0008686F">
        <w:rPr>
          <w:rFonts w:ascii="PT Astra Serif" w:hAnsi="PT Astra Serif"/>
          <w:b/>
          <w:sz w:val="26"/>
          <w:szCs w:val="26"/>
        </w:rPr>
        <w:t>СОВЕТ</w:t>
      </w:r>
    </w:p>
    <w:p w14:paraId="5275B8A4" w14:textId="77777777" w:rsidR="00813EBC" w:rsidRPr="0008686F" w:rsidRDefault="00813EBC" w:rsidP="00813EBC">
      <w:pPr>
        <w:pStyle w:val="a3"/>
        <w:tabs>
          <w:tab w:val="clear" w:pos="5633"/>
        </w:tabs>
        <w:rPr>
          <w:rFonts w:ascii="PT Astra Serif" w:hAnsi="PT Astra Serif"/>
          <w:b/>
          <w:sz w:val="26"/>
          <w:szCs w:val="26"/>
        </w:rPr>
      </w:pPr>
      <w:r w:rsidRPr="0008686F">
        <w:rPr>
          <w:rFonts w:ascii="PT Astra Serif" w:hAnsi="PT Astra Serif"/>
          <w:b/>
          <w:sz w:val="26"/>
          <w:szCs w:val="26"/>
        </w:rPr>
        <w:t>СЕВЕРНОГО МУНИЦИПАЛЬНОГО ОБРАЗОВАНИЯ</w:t>
      </w:r>
    </w:p>
    <w:p w14:paraId="093958C1" w14:textId="77777777" w:rsidR="00813EBC" w:rsidRPr="0008686F" w:rsidRDefault="00813EBC" w:rsidP="00813EBC">
      <w:pPr>
        <w:pStyle w:val="8"/>
        <w:rPr>
          <w:rFonts w:ascii="PT Astra Serif" w:hAnsi="PT Astra Serif"/>
          <w:b/>
          <w:sz w:val="26"/>
          <w:szCs w:val="26"/>
        </w:rPr>
      </w:pPr>
      <w:r w:rsidRPr="0008686F">
        <w:rPr>
          <w:rFonts w:ascii="PT Astra Serif" w:hAnsi="PT Astra Serif"/>
          <w:b/>
          <w:sz w:val="26"/>
          <w:szCs w:val="26"/>
        </w:rPr>
        <w:t>ХВАЛЫНСКОГО МУНИЦИПАЛЬНОГО РАЙОНА</w:t>
      </w:r>
    </w:p>
    <w:p w14:paraId="780E8A2C" w14:textId="71D46B93" w:rsidR="00813EBC" w:rsidRPr="0008686F" w:rsidRDefault="00813EBC" w:rsidP="00813EBC">
      <w:pPr>
        <w:pStyle w:val="8"/>
        <w:rPr>
          <w:rFonts w:ascii="PT Astra Serif" w:hAnsi="PT Astra Serif"/>
          <w:b/>
          <w:sz w:val="26"/>
          <w:szCs w:val="26"/>
        </w:rPr>
      </w:pPr>
      <w:r w:rsidRPr="0008686F">
        <w:rPr>
          <w:rFonts w:ascii="PT Astra Serif" w:hAnsi="PT Astra Serif"/>
          <w:b/>
          <w:sz w:val="26"/>
          <w:szCs w:val="26"/>
        </w:rPr>
        <w:t>САРАТОВСКОЙ ОБЛАСТИ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6"/>
      </w:tblGrid>
      <w:tr w:rsidR="00813EBC" w:rsidRPr="0008686F" w14:paraId="4BFFF520" w14:textId="77777777" w:rsidTr="00B41913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14:paraId="60D7C4AD" w14:textId="77777777" w:rsidR="00813EBC" w:rsidRPr="0008686F" w:rsidRDefault="00813EBC" w:rsidP="00B41913">
            <w:pPr>
              <w:tabs>
                <w:tab w:val="left" w:pos="5633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786" w:type="dxa"/>
          </w:tcPr>
          <w:p w14:paraId="50A10314" w14:textId="77777777" w:rsidR="00813EBC" w:rsidRPr="0008686F" w:rsidRDefault="00813EBC" w:rsidP="00B41913">
            <w:pPr>
              <w:tabs>
                <w:tab w:val="left" w:pos="5633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56BA4D1" w14:textId="77777777" w:rsidR="00813EBC" w:rsidRDefault="00813EBC" w:rsidP="00813EBC">
      <w:pPr>
        <w:jc w:val="center"/>
        <w:rPr>
          <w:rFonts w:ascii="PT Astra Serif" w:hAnsi="PT Astra Serif"/>
          <w:b/>
          <w:sz w:val="26"/>
          <w:szCs w:val="26"/>
        </w:rPr>
      </w:pPr>
      <w:r w:rsidRPr="0008686F">
        <w:rPr>
          <w:rFonts w:ascii="PT Astra Serif" w:hAnsi="PT Astra Serif"/>
          <w:b/>
          <w:sz w:val="26"/>
          <w:szCs w:val="26"/>
        </w:rPr>
        <w:t>Р Е Ш Е Н И Е</w:t>
      </w:r>
    </w:p>
    <w:p w14:paraId="7D9EB7BE" w14:textId="6080B3A6" w:rsidR="00813EBC" w:rsidRPr="0008686F" w:rsidRDefault="00813EBC" w:rsidP="00813EBC">
      <w:pPr>
        <w:tabs>
          <w:tab w:val="left" w:pos="7440"/>
        </w:tabs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15 апреля 2026 года</w:t>
      </w:r>
      <w:r>
        <w:rPr>
          <w:rFonts w:ascii="PT Astra Serif" w:hAnsi="PT Astra Serif"/>
          <w:b/>
          <w:sz w:val="26"/>
          <w:szCs w:val="26"/>
        </w:rPr>
        <w:tab/>
        <w:t>№ 18</w:t>
      </w:r>
      <w:r>
        <w:rPr>
          <w:rFonts w:ascii="PT Astra Serif" w:hAnsi="PT Astra Serif"/>
          <w:b/>
          <w:sz w:val="26"/>
          <w:szCs w:val="26"/>
        </w:rPr>
        <w:t>6</w:t>
      </w:r>
    </w:p>
    <w:p w14:paraId="63E040F3" w14:textId="09026F59" w:rsidR="00A06564" w:rsidRPr="00380924" w:rsidRDefault="00A06564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80924">
        <w:rPr>
          <w:rFonts w:ascii="PT Astra Serif" w:hAnsi="PT Astra Serif" w:cs="Times New Roman"/>
          <w:b/>
          <w:sz w:val="28"/>
          <w:szCs w:val="28"/>
        </w:rPr>
        <w:t xml:space="preserve">Об утверждении Положения о порядке назначения и проведения опроса граждан на территории </w:t>
      </w:r>
      <w:r w:rsidR="00813EBC">
        <w:rPr>
          <w:rFonts w:ascii="PT Astra Serif" w:hAnsi="PT Astra Serif" w:cs="Times New Roman"/>
          <w:b/>
          <w:sz w:val="28"/>
          <w:szCs w:val="28"/>
        </w:rPr>
        <w:t xml:space="preserve">Северного муниципального образования </w:t>
      </w:r>
      <w:r w:rsidRPr="00380924">
        <w:rPr>
          <w:rFonts w:ascii="PT Astra Serif" w:hAnsi="PT Astra Serif" w:cs="Times New Roman"/>
          <w:b/>
          <w:sz w:val="28"/>
          <w:szCs w:val="28"/>
        </w:rPr>
        <w:t>Хвалынского муниципального района</w:t>
      </w:r>
    </w:p>
    <w:p w14:paraId="2D288684" w14:textId="77777777" w:rsidR="00A06564" w:rsidRPr="004D0318" w:rsidRDefault="00A06564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06BD4070" w14:textId="00F5C153" w:rsidR="004D0318" w:rsidRPr="00380924" w:rsidRDefault="004D0318" w:rsidP="004D0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4D0318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A06564" w:rsidRPr="00380924">
        <w:rPr>
          <w:rFonts w:ascii="PT Astra Serif" w:hAnsi="PT Astra Serif" w:cs="Times New Roman"/>
          <w:sz w:val="28"/>
          <w:szCs w:val="28"/>
        </w:rPr>
        <w:t>с Федеральным законом</w:t>
      </w:r>
      <w:r w:rsidRPr="004D0318">
        <w:rPr>
          <w:rFonts w:ascii="PT Astra Serif" w:hAnsi="PT Astra Serif" w:cs="Times New Roman"/>
          <w:sz w:val="28"/>
          <w:szCs w:val="28"/>
        </w:rPr>
        <w:t xml:space="preserve"> </w:t>
      </w:r>
      <w:r w:rsidR="00A06564" w:rsidRPr="00380924">
        <w:rPr>
          <w:rFonts w:ascii="PT Astra Serif" w:hAnsi="PT Astra Serif" w:cs="Times New Roman"/>
          <w:sz w:val="28"/>
          <w:szCs w:val="28"/>
        </w:rPr>
        <w:t xml:space="preserve">от 20 марта </w:t>
      </w:r>
      <w:r w:rsidRPr="004D0318">
        <w:rPr>
          <w:rFonts w:ascii="PT Astra Serif" w:hAnsi="PT Astra Serif" w:cs="Times New Roman"/>
          <w:sz w:val="28"/>
          <w:szCs w:val="28"/>
        </w:rPr>
        <w:t>20</w:t>
      </w:r>
      <w:r w:rsidR="00A06564" w:rsidRPr="00380924">
        <w:rPr>
          <w:rFonts w:ascii="PT Astra Serif" w:hAnsi="PT Astra Serif" w:cs="Times New Roman"/>
          <w:sz w:val="28"/>
          <w:szCs w:val="28"/>
        </w:rPr>
        <w:t>25</w:t>
      </w:r>
      <w:r w:rsidRPr="004D0318">
        <w:rPr>
          <w:rFonts w:ascii="PT Astra Serif" w:hAnsi="PT Astra Serif" w:cs="Times New Roman"/>
          <w:sz w:val="28"/>
          <w:szCs w:val="28"/>
        </w:rPr>
        <w:t xml:space="preserve"> года N </w:t>
      </w:r>
      <w:r w:rsidR="00A06564" w:rsidRPr="00380924">
        <w:rPr>
          <w:rFonts w:ascii="PT Astra Serif" w:hAnsi="PT Astra Serif" w:cs="Times New Roman"/>
          <w:sz w:val="28"/>
          <w:szCs w:val="28"/>
        </w:rPr>
        <w:t>33</w:t>
      </w:r>
      <w:r w:rsidRPr="004D0318">
        <w:rPr>
          <w:rFonts w:ascii="PT Astra Serif" w:hAnsi="PT Astra Serif" w:cs="Times New Roman"/>
          <w:sz w:val="28"/>
          <w:szCs w:val="28"/>
        </w:rPr>
        <w:t xml:space="preserve">-ФЗ "Об общих принципах организации местного самоуправления </w:t>
      </w:r>
      <w:r w:rsidR="00A06564" w:rsidRPr="00380924">
        <w:rPr>
          <w:rFonts w:ascii="PT Astra Serif" w:hAnsi="PT Astra Serif" w:cs="Times New Roman"/>
          <w:sz w:val="28"/>
          <w:szCs w:val="28"/>
        </w:rPr>
        <w:t>в единой системе публичной власти</w:t>
      </w:r>
      <w:r w:rsidRPr="004D0318">
        <w:rPr>
          <w:rFonts w:ascii="PT Astra Serif" w:hAnsi="PT Astra Serif" w:cs="Times New Roman"/>
          <w:sz w:val="28"/>
          <w:szCs w:val="28"/>
        </w:rPr>
        <w:t>", Устав</w:t>
      </w:r>
      <w:r w:rsidR="00813EBC">
        <w:rPr>
          <w:rFonts w:ascii="PT Astra Serif" w:hAnsi="PT Astra Serif" w:cs="Times New Roman"/>
          <w:sz w:val="28"/>
          <w:szCs w:val="28"/>
        </w:rPr>
        <w:t>ом</w:t>
      </w:r>
      <w:r w:rsidRPr="004D0318">
        <w:rPr>
          <w:rFonts w:ascii="PT Astra Serif" w:hAnsi="PT Astra Serif" w:cs="Times New Roman"/>
          <w:sz w:val="28"/>
          <w:szCs w:val="28"/>
        </w:rPr>
        <w:t xml:space="preserve"> </w:t>
      </w:r>
      <w:r w:rsidR="00813EBC">
        <w:rPr>
          <w:rFonts w:ascii="PT Astra Serif" w:hAnsi="PT Astra Serif" w:cs="Times New Roman"/>
          <w:sz w:val="28"/>
          <w:szCs w:val="28"/>
        </w:rPr>
        <w:t xml:space="preserve">Северного муниципального образования </w:t>
      </w:r>
      <w:r w:rsidR="00A06564" w:rsidRPr="00380924">
        <w:rPr>
          <w:rFonts w:ascii="PT Astra Serif" w:hAnsi="PT Astra Serif" w:cs="Times New Roman"/>
          <w:sz w:val="28"/>
          <w:szCs w:val="28"/>
        </w:rPr>
        <w:t>Хвалынского</w:t>
      </w:r>
      <w:r w:rsidRPr="004D0318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области, Со</w:t>
      </w:r>
      <w:r w:rsidR="00813EBC">
        <w:rPr>
          <w:rFonts w:ascii="PT Astra Serif" w:hAnsi="PT Astra Serif" w:cs="Times New Roman"/>
          <w:sz w:val="28"/>
          <w:szCs w:val="28"/>
        </w:rPr>
        <w:t>вет</w:t>
      </w:r>
      <w:r w:rsidRPr="004D0318">
        <w:rPr>
          <w:rFonts w:ascii="PT Astra Serif" w:hAnsi="PT Astra Serif" w:cs="Times New Roman"/>
          <w:sz w:val="28"/>
          <w:szCs w:val="28"/>
        </w:rPr>
        <w:t xml:space="preserve"> </w:t>
      </w:r>
    </w:p>
    <w:p w14:paraId="157346AD" w14:textId="73596A4A" w:rsidR="00A06564" w:rsidRPr="004D0318" w:rsidRDefault="00A06564" w:rsidP="00A06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0924">
        <w:rPr>
          <w:rFonts w:ascii="PT Astra Serif" w:hAnsi="PT Astra Serif" w:cs="Times New Roman"/>
          <w:b/>
          <w:sz w:val="28"/>
          <w:szCs w:val="28"/>
        </w:rPr>
        <w:t>РЕШИЛ:</w:t>
      </w:r>
    </w:p>
    <w:p w14:paraId="026B2900" w14:textId="6D679CBC" w:rsidR="004D0318" w:rsidRPr="00380924" w:rsidRDefault="004D0318" w:rsidP="00A065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4D0318">
        <w:rPr>
          <w:rFonts w:ascii="PT Astra Serif" w:hAnsi="PT Astra Serif" w:cs="Times New Roman"/>
          <w:sz w:val="28"/>
          <w:szCs w:val="28"/>
        </w:rPr>
        <w:t xml:space="preserve">1. Утвердить </w:t>
      </w:r>
      <w:hyperlink w:anchor="Par38" w:history="1">
        <w:r w:rsidRPr="004D0318">
          <w:rPr>
            <w:rFonts w:ascii="PT Astra Serif" w:hAnsi="PT Astra Serif" w:cs="Times New Roman"/>
            <w:color w:val="0000FF"/>
            <w:sz w:val="28"/>
            <w:szCs w:val="28"/>
          </w:rPr>
          <w:t>Положение</w:t>
        </w:r>
      </w:hyperlink>
      <w:r w:rsidRPr="004D0318">
        <w:rPr>
          <w:rFonts w:ascii="PT Astra Serif" w:hAnsi="PT Astra Serif" w:cs="Times New Roman"/>
          <w:sz w:val="28"/>
          <w:szCs w:val="28"/>
        </w:rPr>
        <w:t xml:space="preserve"> о порядке назначения и проведения опроса граждан на территории </w:t>
      </w:r>
      <w:r w:rsidR="00813EBC">
        <w:rPr>
          <w:rFonts w:ascii="PT Astra Serif" w:hAnsi="PT Astra Serif" w:cs="Times New Roman"/>
          <w:sz w:val="28"/>
          <w:szCs w:val="28"/>
        </w:rPr>
        <w:t xml:space="preserve">Северного муниципального образования </w:t>
      </w:r>
      <w:r w:rsidR="00A06564" w:rsidRPr="00380924">
        <w:rPr>
          <w:rFonts w:ascii="PT Astra Serif" w:hAnsi="PT Astra Serif" w:cs="Times New Roman"/>
          <w:sz w:val="28"/>
          <w:szCs w:val="28"/>
        </w:rPr>
        <w:t xml:space="preserve">Хвалынского </w:t>
      </w:r>
      <w:r w:rsidRPr="004D0318">
        <w:rPr>
          <w:rFonts w:ascii="PT Astra Serif" w:hAnsi="PT Astra Serif" w:cs="Times New Roman"/>
          <w:sz w:val="28"/>
          <w:szCs w:val="28"/>
        </w:rPr>
        <w:t>муниципального района согласно Приложению.</w:t>
      </w:r>
    </w:p>
    <w:p w14:paraId="6410A9C8" w14:textId="15569176" w:rsidR="00A06564" w:rsidRPr="004D0318" w:rsidRDefault="00A06564" w:rsidP="00A065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380924">
        <w:rPr>
          <w:rFonts w:ascii="PT Astra Serif" w:hAnsi="PT Astra Serif" w:cs="Times New Roman"/>
          <w:sz w:val="28"/>
          <w:szCs w:val="28"/>
        </w:rPr>
        <w:t>2. Решение Со</w:t>
      </w:r>
      <w:r w:rsidR="00813EBC">
        <w:rPr>
          <w:rFonts w:ascii="PT Astra Serif" w:hAnsi="PT Astra Serif" w:cs="Times New Roman"/>
          <w:sz w:val="28"/>
          <w:szCs w:val="28"/>
        </w:rPr>
        <w:t>вета</w:t>
      </w:r>
      <w:r w:rsidR="00813EBC" w:rsidRPr="00813EBC">
        <w:rPr>
          <w:rFonts w:ascii="PT Astra Serif" w:hAnsi="PT Astra Serif" w:cs="Times New Roman"/>
          <w:sz w:val="28"/>
          <w:szCs w:val="28"/>
        </w:rPr>
        <w:t xml:space="preserve"> </w:t>
      </w:r>
      <w:r w:rsidR="00813EBC">
        <w:rPr>
          <w:rFonts w:ascii="PT Astra Serif" w:hAnsi="PT Astra Serif" w:cs="Times New Roman"/>
          <w:sz w:val="28"/>
          <w:szCs w:val="28"/>
        </w:rPr>
        <w:t>Северного муниципального образования</w:t>
      </w:r>
      <w:r w:rsidRPr="00380924">
        <w:rPr>
          <w:rFonts w:ascii="PT Astra Serif" w:hAnsi="PT Astra Serif" w:cs="Times New Roman"/>
          <w:sz w:val="28"/>
          <w:szCs w:val="28"/>
        </w:rPr>
        <w:t xml:space="preserve"> от 2</w:t>
      </w:r>
      <w:r w:rsidR="00813EBC">
        <w:rPr>
          <w:rFonts w:ascii="PT Astra Serif" w:hAnsi="PT Astra Serif" w:cs="Times New Roman"/>
          <w:sz w:val="28"/>
          <w:szCs w:val="28"/>
        </w:rPr>
        <w:t>0</w:t>
      </w:r>
      <w:r w:rsidRPr="00380924">
        <w:rPr>
          <w:rFonts w:ascii="PT Astra Serif" w:hAnsi="PT Astra Serif" w:cs="Times New Roman"/>
          <w:sz w:val="28"/>
          <w:szCs w:val="28"/>
        </w:rPr>
        <w:t xml:space="preserve"> </w:t>
      </w:r>
      <w:r w:rsidR="00813EBC">
        <w:rPr>
          <w:rFonts w:ascii="PT Astra Serif" w:hAnsi="PT Astra Serif" w:cs="Times New Roman"/>
          <w:sz w:val="28"/>
          <w:szCs w:val="28"/>
        </w:rPr>
        <w:t>декабря 2024 года № 132</w:t>
      </w:r>
      <w:r w:rsidRPr="00380924">
        <w:rPr>
          <w:rFonts w:ascii="PT Astra Serif" w:hAnsi="PT Astra Serif" w:cs="Times New Roman"/>
          <w:sz w:val="28"/>
          <w:szCs w:val="28"/>
        </w:rPr>
        <w:t xml:space="preserve"> «Об утверждении Положения</w:t>
      </w:r>
      <w:r w:rsidR="007758AA" w:rsidRPr="00380924">
        <w:rPr>
          <w:rFonts w:ascii="PT Astra Serif" w:hAnsi="PT Astra Serif" w:cs="Times New Roman"/>
          <w:sz w:val="28"/>
          <w:szCs w:val="28"/>
        </w:rPr>
        <w:t xml:space="preserve"> о порядке назначения и проведения опроса граждан на территории</w:t>
      </w:r>
      <w:r w:rsidR="00813EBC" w:rsidRPr="00813EBC">
        <w:rPr>
          <w:rFonts w:ascii="PT Astra Serif" w:hAnsi="PT Astra Serif" w:cs="Times New Roman"/>
          <w:sz w:val="28"/>
          <w:szCs w:val="28"/>
        </w:rPr>
        <w:t xml:space="preserve"> </w:t>
      </w:r>
      <w:r w:rsidR="00813EBC">
        <w:rPr>
          <w:rFonts w:ascii="PT Astra Serif" w:hAnsi="PT Astra Serif" w:cs="Times New Roman"/>
          <w:sz w:val="28"/>
          <w:szCs w:val="28"/>
        </w:rPr>
        <w:t>Северного муниципального образования</w:t>
      </w:r>
      <w:r w:rsidR="007758AA" w:rsidRPr="00380924">
        <w:rPr>
          <w:rFonts w:ascii="PT Astra Serif" w:hAnsi="PT Astra Serif" w:cs="Times New Roman"/>
          <w:sz w:val="28"/>
          <w:szCs w:val="28"/>
        </w:rPr>
        <w:t xml:space="preserve"> Хвалынского муниципального района Саратовской области» признать утратившим силу.</w:t>
      </w:r>
    </w:p>
    <w:p w14:paraId="6E4E541E" w14:textId="4FE3C8E4" w:rsidR="004D0318" w:rsidRPr="00380924" w:rsidRDefault="007758AA" w:rsidP="00A065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380924">
        <w:rPr>
          <w:rFonts w:ascii="PT Astra Serif" w:hAnsi="PT Astra Serif" w:cs="Times New Roman"/>
          <w:sz w:val="28"/>
          <w:szCs w:val="28"/>
        </w:rPr>
        <w:t>3</w:t>
      </w:r>
      <w:r w:rsidR="004D0318" w:rsidRPr="004D0318">
        <w:rPr>
          <w:rFonts w:ascii="PT Astra Serif" w:hAnsi="PT Astra Serif" w:cs="Times New Roman"/>
          <w:sz w:val="28"/>
          <w:szCs w:val="28"/>
        </w:rPr>
        <w:t xml:space="preserve">. </w:t>
      </w:r>
      <w:r w:rsidR="00813EBC" w:rsidRPr="00CA6DC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Настоящее решение обнародовать и разместить на официальном сайте администрации муниципального образования</w:t>
      </w:r>
      <w:r w:rsidR="00813E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14:paraId="4DFDFA69" w14:textId="77777777" w:rsidR="007758AA" w:rsidRPr="00380924" w:rsidRDefault="007758AA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37C5D32" w14:textId="77777777" w:rsidR="007758AA" w:rsidRPr="00380924" w:rsidRDefault="007758AA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9C5522C" w14:textId="77777777" w:rsidR="004D0318" w:rsidRPr="004D0318" w:rsidRDefault="004D0318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50229D1" w14:textId="3A70F706" w:rsidR="007758AA" w:rsidRPr="004D0318" w:rsidRDefault="007758AA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80924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813EBC">
        <w:rPr>
          <w:rFonts w:ascii="PT Astra Serif" w:hAnsi="PT Astra Serif" w:cs="Times New Roman"/>
          <w:b/>
          <w:sz w:val="28"/>
          <w:szCs w:val="28"/>
        </w:rPr>
        <w:t>Северного муниципального образования</w:t>
      </w:r>
      <w:r w:rsidR="00813EBC">
        <w:rPr>
          <w:rFonts w:ascii="PT Astra Serif" w:hAnsi="PT Astra Serif" w:cs="Times New Roman"/>
          <w:b/>
          <w:sz w:val="28"/>
          <w:szCs w:val="28"/>
        </w:rPr>
        <w:tab/>
      </w:r>
      <w:r w:rsidRPr="00380924">
        <w:rPr>
          <w:rFonts w:ascii="PT Astra Serif" w:hAnsi="PT Astra Serif" w:cs="Times New Roman"/>
          <w:b/>
          <w:sz w:val="28"/>
          <w:szCs w:val="28"/>
        </w:rPr>
        <w:t>А.</w:t>
      </w:r>
      <w:r w:rsidR="00813EBC">
        <w:rPr>
          <w:rFonts w:ascii="PT Astra Serif" w:hAnsi="PT Astra Serif" w:cs="Times New Roman"/>
          <w:b/>
          <w:sz w:val="28"/>
          <w:szCs w:val="28"/>
        </w:rPr>
        <w:t>Н.</w:t>
      </w:r>
      <w:r w:rsidRPr="00380924">
        <w:rPr>
          <w:rFonts w:ascii="PT Astra Serif" w:hAnsi="PT Astra Serif" w:cs="Times New Roman"/>
          <w:b/>
          <w:sz w:val="28"/>
          <w:szCs w:val="28"/>
        </w:rPr>
        <w:t xml:space="preserve"> К</w:t>
      </w:r>
      <w:r w:rsidR="00813EBC">
        <w:rPr>
          <w:rFonts w:ascii="PT Astra Serif" w:hAnsi="PT Astra Serif" w:cs="Times New Roman"/>
          <w:b/>
          <w:sz w:val="28"/>
          <w:szCs w:val="28"/>
        </w:rPr>
        <w:t>иселев</w:t>
      </w:r>
    </w:p>
    <w:p w14:paraId="4F0B0BAB" w14:textId="77777777" w:rsidR="007758AA" w:rsidRPr="004D0318" w:rsidRDefault="007758AA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5CB89AB" w14:textId="77777777" w:rsidR="004D0318" w:rsidRPr="004D0318" w:rsidRDefault="004D0318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C6D4A34" w14:textId="77777777" w:rsidR="004D0318" w:rsidRPr="004D0318" w:rsidRDefault="004D0318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7C461B8" w14:textId="77777777" w:rsidR="004D0318" w:rsidRPr="004D0318" w:rsidRDefault="004D0318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3E5857E" w14:textId="77777777" w:rsidR="004D0318" w:rsidRPr="004D0318" w:rsidRDefault="004D0318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3F0EB7" w14:textId="77777777" w:rsidR="007758AA" w:rsidRPr="00380924" w:rsidRDefault="007758AA" w:rsidP="004D0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19243117" w14:textId="77777777" w:rsidR="007758AA" w:rsidRPr="00380924" w:rsidRDefault="007758AA" w:rsidP="004D0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1C7BF216" w14:textId="77777777" w:rsidR="007758AA" w:rsidRPr="00380924" w:rsidRDefault="007758AA" w:rsidP="004D0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5A02E858" w14:textId="77777777" w:rsidR="007758AA" w:rsidRPr="00380924" w:rsidRDefault="007758AA" w:rsidP="004D0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3C985435" w14:textId="4696F451" w:rsidR="007758AA" w:rsidRDefault="007758AA" w:rsidP="004D0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4"/>
          <w:szCs w:val="24"/>
        </w:rPr>
      </w:pPr>
    </w:p>
    <w:p w14:paraId="2827AFA7" w14:textId="77777777" w:rsidR="00EE05C8" w:rsidRPr="00380924" w:rsidRDefault="00EE05C8" w:rsidP="004D0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4"/>
          <w:szCs w:val="24"/>
        </w:rPr>
      </w:pPr>
    </w:p>
    <w:p w14:paraId="3AE33FBC" w14:textId="26CC60EF" w:rsidR="004D0318" w:rsidRPr="004D0318" w:rsidRDefault="007758AA" w:rsidP="0081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4"/>
          <w:szCs w:val="24"/>
        </w:rPr>
      </w:pPr>
      <w:r w:rsidRPr="00380924">
        <w:rPr>
          <w:rFonts w:ascii="PT Astra Serif" w:hAnsi="PT Astra Serif" w:cs="Times New Roman"/>
          <w:sz w:val="24"/>
          <w:szCs w:val="24"/>
        </w:rPr>
        <w:lastRenderedPageBreak/>
        <w:t>П</w:t>
      </w:r>
      <w:r w:rsidR="004D0318" w:rsidRPr="004D0318">
        <w:rPr>
          <w:rFonts w:ascii="PT Astra Serif" w:hAnsi="PT Astra Serif" w:cs="Times New Roman"/>
          <w:sz w:val="24"/>
          <w:szCs w:val="24"/>
        </w:rPr>
        <w:t>риложение</w:t>
      </w:r>
    </w:p>
    <w:p w14:paraId="798CCA45" w14:textId="77777777" w:rsidR="00EE05C8" w:rsidRDefault="00813EBC" w:rsidP="00813EB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к </w:t>
      </w:r>
      <w:r w:rsidR="000A0593">
        <w:rPr>
          <w:rFonts w:ascii="PT Astra Serif" w:hAnsi="PT Astra Serif" w:cs="Times New Roman"/>
          <w:sz w:val="24"/>
          <w:szCs w:val="24"/>
        </w:rPr>
        <w:t>р</w:t>
      </w:r>
      <w:r w:rsidR="004D0318" w:rsidRPr="004D0318">
        <w:rPr>
          <w:rFonts w:ascii="PT Astra Serif" w:hAnsi="PT Astra Serif" w:cs="Times New Roman"/>
          <w:sz w:val="24"/>
          <w:szCs w:val="24"/>
        </w:rPr>
        <w:t>ешению</w:t>
      </w:r>
      <w:r w:rsidR="007758AA" w:rsidRPr="00380924">
        <w:rPr>
          <w:rFonts w:ascii="PT Astra Serif" w:hAnsi="PT Astra Serif" w:cs="Times New Roman"/>
          <w:sz w:val="24"/>
          <w:szCs w:val="24"/>
        </w:rPr>
        <w:t xml:space="preserve"> Со</w:t>
      </w:r>
      <w:r>
        <w:rPr>
          <w:rFonts w:ascii="PT Astra Serif" w:hAnsi="PT Astra Serif" w:cs="Times New Roman"/>
          <w:sz w:val="24"/>
          <w:szCs w:val="24"/>
        </w:rPr>
        <w:t xml:space="preserve">вета Северного МО </w:t>
      </w:r>
    </w:p>
    <w:p w14:paraId="10379323" w14:textId="7DB2DA0F" w:rsidR="004D0318" w:rsidRPr="004D0318" w:rsidRDefault="007758AA" w:rsidP="00813EB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80924">
        <w:rPr>
          <w:rFonts w:ascii="PT Astra Serif" w:hAnsi="PT Astra Serif" w:cs="Times New Roman"/>
          <w:sz w:val="24"/>
          <w:szCs w:val="24"/>
        </w:rPr>
        <w:t>Хвалынского</w:t>
      </w:r>
      <w:r w:rsidR="00EE05C8">
        <w:rPr>
          <w:rFonts w:ascii="PT Astra Serif" w:hAnsi="PT Astra Serif" w:cs="Times New Roman"/>
          <w:sz w:val="24"/>
          <w:szCs w:val="24"/>
        </w:rPr>
        <w:t xml:space="preserve"> </w:t>
      </w:r>
      <w:r w:rsidR="004D0318" w:rsidRPr="004D0318">
        <w:rPr>
          <w:rFonts w:ascii="PT Astra Serif" w:hAnsi="PT Astra Serif" w:cs="Times New Roman"/>
          <w:sz w:val="24"/>
          <w:szCs w:val="24"/>
        </w:rPr>
        <w:t>муниципального района</w:t>
      </w:r>
    </w:p>
    <w:p w14:paraId="3F144D81" w14:textId="0B51C8F7" w:rsidR="004D0318" w:rsidRPr="004D0318" w:rsidRDefault="004D0318" w:rsidP="00813EB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4D0318">
        <w:rPr>
          <w:rFonts w:ascii="PT Astra Serif" w:hAnsi="PT Astra Serif" w:cs="Times New Roman"/>
          <w:sz w:val="24"/>
          <w:szCs w:val="24"/>
        </w:rPr>
        <w:t xml:space="preserve">от </w:t>
      </w:r>
      <w:r w:rsidR="000A0593">
        <w:rPr>
          <w:rFonts w:ascii="PT Astra Serif" w:hAnsi="PT Astra Serif" w:cs="Times New Roman"/>
          <w:sz w:val="24"/>
          <w:szCs w:val="24"/>
        </w:rPr>
        <w:t>1</w:t>
      </w:r>
      <w:r w:rsidR="00813EBC">
        <w:rPr>
          <w:rFonts w:ascii="PT Astra Serif" w:hAnsi="PT Astra Serif" w:cs="Times New Roman"/>
          <w:sz w:val="24"/>
          <w:szCs w:val="24"/>
        </w:rPr>
        <w:t>5</w:t>
      </w:r>
      <w:r w:rsidR="000A0593">
        <w:rPr>
          <w:rFonts w:ascii="PT Astra Serif" w:hAnsi="PT Astra Serif" w:cs="Times New Roman"/>
          <w:sz w:val="24"/>
          <w:szCs w:val="24"/>
        </w:rPr>
        <w:t>.0</w:t>
      </w:r>
      <w:r w:rsidR="00813EBC">
        <w:rPr>
          <w:rFonts w:ascii="PT Astra Serif" w:hAnsi="PT Astra Serif" w:cs="Times New Roman"/>
          <w:sz w:val="24"/>
          <w:szCs w:val="24"/>
        </w:rPr>
        <w:t>4</w:t>
      </w:r>
      <w:r w:rsidR="000A0593">
        <w:rPr>
          <w:rFonts w:ascii="PT Astra Serif" w:hAnsi="PT Astra Serif" w:cs="Times New Roman"/>
          <w:sz w:val="24"/>
          <w:szCs w:val="24"/>
        </w:rPr>
        <w:t>.</w:t>
      </w:r>
      <w:r w:rsidRPr="004D0318">
        <w:rPr>
          <w:rFonts w:ascii="PT Astra Serif" w:hAnsi="PT Astra Serif" w:cs="Times New Roman"/>
          <w:sz w:val="24"/>
          <w:szCs w:val="24"/>
        </w:rPr>
        <w:t xml:space="preserve"> 20</w:t>
      </w:r>
      <w:r w:rsidR="007758AA" w:rsidRPr="00380924">
        <w:rPr>
          <w:rFonts w:ascii="PT Astra Serif" w:hAnsi="PT Astra Serif" w:cs="Times New Roman"/>
          <w:sz w:val="24"/>
          <w:szCs w:val="24"/>
        </w:rPr>
        <w:t>26</w:t>
      </w:r>
      <w:r w:rsidR="000A0593">
        <w:rPr>
          <w:rFonts w:ascii="PT Astra Serif" w:hAnsi="PT Astra Serif" w:cs="Times New Roman"/>
          <w:sz w:val="24"/>
          <w:szCs w:val="24"/>
        </w:rPr>
        <w:t xml:space="preserve"> г. № 1</w:t>
      </w:r>
      <w:r w:rsidR="00813EBC">
        <w:rPr>
          <w:rFonts w:ascii="PT Astra Serif" w:hAnsi="PT Astra Serif" w:cs="Times New Roman"/>
          <w:sz w:val="24"/>
          <w:szCs w:val="24"/>
        </w:rPr>
        <w:t>86</w:t>
      </w:r>
    </w:p>
    <w:p w14:paraId="08EE12A7" w14:textId="77777777" w:rsidR="004D0318" w:rsidRPr="004D0318" w:rsidRDefault="004D0318" w:rsidP="004D03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42361ED" w14:textId="77777777" w:rsidR="004D0318" w:rsidRPr="00E87C0B" w:rsidRDefault="004D0318" w:rsidP="00E87C0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Par38"/>
      <w:bookmarkEnd w:id="0"/>
      <w:r w:rsidRPr="00E87C0B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1C709924" w14:textId="77777777" w:rsidR="004D0318" w:rsidRPr="00E87C0B" w:rsidRDefault="004D0318" w:rsidP="00E87C0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87C0B">
        <w:rPr>
          <w:rFonts w:ascii="PT Astra Serif" w:hAnsi="PT Astra Serif" w:cs="Times New Roman"/>
          <w:b/>
          <w:bCs/>
          <w:sz w:val="28"/>
          <w:szCs w:val="28"/>
        </w:rPr>
        <w:t>О ПОРЯДКЕ НАЗНАЧЕНИЯ И ПРОВЕДЕНИЯ ОПРОСА ГРАЖДАН</w:t>
      </w:r>
    </w:p>
    <w:p w14:paraId="26AFBDF7" w14:textId="5EC8BC4C" w:rsidR="004D0318" w:rsidRPr="00E87C0B" w:rsidRDefault="004D0318" w:rsidP="00E87C0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87C0B">
        <w:rPr>
          <w:rFonts w:ascii="PT Astra Serif" w:hAnsi="PT Astra Serif" w:cs="Times New Roman"/>
          <w:b/>
          <w:bCs/>
          <w:sz w:val="28"/>
          <w:szCs w:val="28"/>
        </w:rPr>
        <w:t xml:space="preserve">НА ТЕРРИТОРИИ </w:t>
      </w:r>
      <w:r w:rsidR="00813EBC">
        <w:rPr>
          <w:rFonts w:ascii="PT Astra Serif" w:hAnsi="PT Astra Serif" w:cs="Times New Roman"/>
          <w:b/>
          <w:bCs/>
          <w:sz w:val="28"/>
          <w:szCs w:val="28"/>
        </w:rPr>
        <w:t xml:space="preserve">СЕВЕРНОГО МУНИЦИПАЛЬНОГО ОБРАЗОВАНИЯ </w:t>
      </w:r>
      <w:r w:rsidR="007758AA" w:rsidRPr="00E87C0B">
        <w:rPr>
          <w:rFonts w:ascii="PT Astra Serif" w:hAnsi="PT Astra Serif" w:cs="Times New Roman"/>
          <w:b/>
          <w:bCs/>
          <w:sz w:val="28"/>
          <w:szCs w:val="28"/>
        </w:rPr>
        <w:t>ХВАЛЫНСКОГО</w:t>
      </w:r>
      <w:r w:rsidRPr="00E87C0B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РАЙОНА</w:t>
      </w:r>
    </w:p>
    <w:p w14:paraId="3F1775F0" w14:textId="77777777" w:rsidR="004D0318" w:rsidRPr="00E87C0B" w:rsidRDefault="004D0318" w:rsidP="00E87C0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5D852BC7" w14:textId="77777777" w:rsidR="004D0318" w:rsidRPr="00E87C0B" w:rsidRDefault="004D0318" w:rsidP="00E87C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E87C0B">
        <w:rPr>
          <w:rFonts w:ascii="PT Astra Serif" w:hAnsi="PT Astra Serif" w:cs="Times New Roman"/>
          <w:b/>
          <w:bCs/>
          <w:sz w:val="28"/>
          <w:szCs w:val="28"/>
        </w:rPr>
        <w:t>Раздел I. ОБЩИЕ ПОЛОЖЕНИЯ</w:t>
      </w:r>
    </w:p>
    <w:p w14:paraId="25733CFB" w14:textId="75BDEA88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1. Опрос граждан является формой выявления мнения населения и его учета при принятии решений органами местного самоуправления 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7758AA" w:rsidRPr="00EE05C8">
        <w:rPr>
          <w:rFonts w:ascii="PT Astra Serif" w:hAnsi="PT Astra Serif" w:cs="Times New Roman"/>
          <w:sz w:val="26"/>
          <w:szCs w:val="26"/>
        </w:rPr>
        <w:t>Хвалынского</w:t>
      </w:r>
      <w:r w:rsidRPr="00EE05C8">
        <w:rPr>
          <w:rFonts w:ascii="PT Astra Serif" w:hAnsi="PT Astra Serif" w:cs="Times New Roman"/>
          <w:sz w:val="26"/>
          <w:szCs w:val="26"/>
        </w:rPr>
        <w:t xml:space="preserve"> муниципального района, должностными лицами местного самоуправления 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7758AA" w:rsidRPr="00EE05C8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Pr="00EE05C8">
        <w:rPr>
          <w:rFonts w:ascii="PT Astra Serif" w:hAnsi="PT Astra Serif" w:cs="Times New Roman"/>
          <w:sz w:val="26"/>
          <w:szCs w:val="26"/>
        </w:rPr>
        <w:t>муниципального района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Саратовской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14:paraId="50F7353C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2. Результаты опроса граждан носят рекомендательный характер.</w:t>
      </w:r>
    </w:p>
    <w:p w14:paraId="36C226A6" w14:textId="51645EFE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3. Опрос граждан проводится на всей территории</w:t>
      </w:r>
      <w:r w:rsidR="007758AA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или на определенной части его территории.</w:t>
      </w:r>
    </w:p>
    <w:p w14:paraId="51517EB4" w14:textId="129D25B2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Территория, на которой планируется проведение опроса граждан, определяется решением Со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вета </w:t>
      </w:r>
      <w:r w:rsidR="00813EBC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="007758AA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Pr="00EE05C8">
        <w:rPr>
          <w:rFonts w:ascii="PT Astra Serif" w:hAnsi="PT Astra Serif" w:cs="Times New Roman"/>
          <w:sz w:val="26"/>
          <w:szCs w:val="26"/>
        </w:rPr>
        <w:t>о назначении опроса граждан.</w:t>
      </w:r>
    </w:p>
    <w:p w14:paraId="3E769569" w14:textId="31BBD4F6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4. В опросе граждан имеют право участвовать жители </w:t>
      </w:r>
      <w:r w:rsidR="00813EBC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, обладающие избирательным правом.</w:t>
      </w:r>
    </w:p>
    <w:p w14:paraId="664EA4B3" w14:textId="0DE5BD28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или его части, в которых предлагается реализовать инициативный проект, достигшие восемнадцатилетнего возраста.</w:t>
      </w:r>
    </w:p>
    <w:p w14:paraId="721152C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5. Каждый участник опроса обладает одним голосом и участвует в опросе непосредственно.</w:t>
      </w:r>
    </w:p>
    <w:p w14:paraId="1DA1576A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6. Участие в опросе граждан является свободным и добровольным.</w:t>
      </w:r>
    </w:p>
    <w:p w14:paraId="7E6CB044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bCs/>
          <w:sz w:val="26"/>
          <w:szCs w:val="26"/>
        </w:rPr>
      </w:pPr>
      <w:r w:rsidRPr="00EE05C8">
        <w:rPr>
          <w:rFonts w:ascii="PT Astra Serif" w:hAnsi="PT Astra Serif" w:cs="Times New Roman"/>
          <w:b/>
          <w:bCs/>
          <w:sz w:val="26"/>
          <w:szCs w:val="26"/>
        </w:rPr>
        <w:t>Раздел II. ПОРЯДОК НАЗНАЧЕНИЯ ОПРОСА ГРАЖДАН</w:t>
      </w:r>
    </w:p>
    <w:p w14:paraId="32A0D172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7. Опрос граждан проводится по инициативе:</w:t>
      </w:r>
    </w:p>
    <w:p w14:paraId="5E8FDA14" w14:textId="6AC431CA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1) Со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вета </w:t>
      </w:r>
      <w:r w:rsidR="00813EBC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Pr="00EE05C8">
        <w:rPr>
          <w:rFonts w:ascii="PT Astra Serif" w:hAnsi="PT Astra Serif" w:cs="Times New Roman"/>
          <w:sz w:val="26"/>
          <w:szCs w:val="26"/>
        </w:rPr>
        <w:t>муниципального района;</w:t>
      </w:r>
    </w:p>
    <w:p w14:paraId="4FAE1F09" w14:textId="1DD8F8B4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2) Главы 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Pr="00EE05C8">
        <w:rPr>
          <w:rFonts w:ascii="PT Astra Serif" w:hAnsi="PT Astra Serif" w:cs="Times New Roman"/>
          <w:sz w:val="26"/>
          <w:szCs w:val="26"/>
        </w:rPr>
        <w:t>муниципального района;</w:t>
      </w:r>
    </w:p>
    <w:p w14:paraId="65E97A14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3) органов государственной власти Саратовской области;</w:t>
      </w:r>
    </w:p>
    <w:p w14:paraId="48FD3AFD" w14:textId="41966E90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4) жителей </w:t>
      </w:r>
      <w:r w:rsidR="00813EBC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35CCE110" w14:textId="1E3499FD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8. Решение о назначении опроса граждан должно быть принято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ветом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EE05C8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в течение трех месяцев со дня поступления инициативы, указанной в пункте 7 настоящего Положения.</w:t>
      </w:r>
    </w:p>
    <w:p w14:paraId="0FE304E6" w14:textId="6AA9CFAC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lastRenderedPageBreak/>
        <w:t>9. Инициирование опроса граждан Главой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EE05C8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 xml:space="preserve"> осуществляется посредством внесения в Со</w:t>
      </w:r>
      <w:r w:rsidR="00EE05C8" w:rsidRPr="00EE05C8">
        <w:rPr>
          <w:rFonts w:ascii="PT Astra Serif" w:hAnsi="PT Astra Serif" w:cs="Times New Roman"/>
          <w:sz w:val="26"/>
          <w:szCs w:val="26"/>
        </w:rPr>
        <w:t>вет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в соответствии с Регламентом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проекта решения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о проведении опроса граждан.</w:t>
      </w:r>
    </w:p>
    <w:p w14:paraId="133F961E" w14:textId="70B83685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10. В решении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о назначении опроса граждан устанавливаются:</w:t>
      </w:r>
    </w:p>
    <w:p w14:paraId="096EB6F9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1) дата и сроки проведения опроса граждан;</w:t>
      </w:r>
    </w:p>
    <w:p w14:paraId="776E192A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2) формулировка вопроса (вопросов), предлагаемого (предлагаемых) при проведении опроса граждан;</w:t>
      </w:r>
    </w:p>
    <w:p w14:paraId="55C84EA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3) методика проведения опроса граждан;</w:t>
      </w:r>
    </w:p>
    <w:p w14:paraId="007D3F6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4) форма опросного листа;</w:t>
      </w:r>
    </w:p>
    <w:p w14:paraId="5FF5D56A" w14:textId="0F90F1BF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5) минимальная численность жителей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EE05C8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9A5EA1" w:rsidRPr="00EE05C8">
        <w:rPr>
          <w:rFonts w:ascii="PT Astra Serif" w:hAnsi="PT Astra Serif" w:cs="Times New Roman"/>
          <w:sz w:val="26"/>
          <w:szCs w:val="26"/>
        </w:rPr>
        <w:t>Хвалынского</w:t>
      </w:r>
      <w:r w:rsidRPr="00EE05C8">
        <w:rPr>
          <w:rFonts w:ascii="PT Astra Serif" w:hAnsi="PT Astra Serif" w:cs="Times New Roman"/>
          <w:sz w:val="26"/>
          <w:szCs w:val="26"/>
        </w:rPr>
        <w:t xml:space="preserve"> муниципального района, участвующих в опросе граждан;</w:t>
      </w:r>
    </w:p>
    <w:p w14:paraId="75092789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6) иные сведения, определяемые федеральным законодательством и законодательством Саратовской области.</w:t>
      </w:r>
    </w:p>
    <w:p w14:paraId="7B3EAAE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11. Вопрос (вопросы), предлагаемый (предлагаемые) при проведении опроса граждан, должен (должны) быть сформулирован (сформулированы) таким образом, чтобы исключить его (их) неоднозначное толкование.</w:t>
      </w:r>
    </w:p>
    <w:p w14:paraId="2E2E5A2C" w14:textId="431C6BA5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12. Содержание вопроса (вопросов), выносимого (выносимых) на опрос граждан, не должно противоречить федеральному законодательству, законодательству Саратовской области и нормативным правовым актам органов местного самоуправления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.</w:t>
      </w:r>
    </w:p>
    <w:p w14:paraId="43461B22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13. Форма опросного листа должна содержать дату и место проведения опроса граждан, точное воспроизведение вопроса (вопросов), предлагаемого (предлагаемых) при проведении опроса граждан, место для отметки положительного "За" или отрицательного "Против" мнения гражданина, участвующего в опросе граждан, по вопросу (вопросам), предлагаемому (предлагаемым) при проведении опроса граждан.</w:t>
      </w:r>
    </w:p>
    <w:p w14:paraId="738BB653" w14:textId="345A70E9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14. Решение Со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вета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 xml:space="preserve"> о назначении опроса граждан подлежит официальному опубликованию в порядке, установленном </w:t>
      </w:r>
      <w:hyperlink r:id="rId5" w:history="1">
        <w:r w:rsidRPr="00EE05C8">
          <w:rPr>
            <w:rFonts w:ascii="PT Astra Serif" w:hAnsi="PT Astra Serif" w:cs="Times New Roman"/>
            <w:color w:val="0000FF"/>
            <w:sz w:val="26"/>
            <w:szCs w:val="26"/>
          </w:rPr>
          <w:t>Уставом</w:t>
        </w:r>
      </w:hyperlink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, не позднее чем за десять дней до даты начала опроса граждан, а также размещается на официальном сайте в информационно-телекоммуникационной сети "Интернет" (далее - сеть "Интернет").</w:t>
      </w:r>
    </w:p>
    <w:p w14:paraId="5EDD6F4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bCs/>
          <w:sz w:val="26"/>
          <w:szCs w:val="26"/>
        </w:rPr>
      </w:pPr>
      <w:r w:rsidRPr="00EE05C8">
        <w:rPr>
          <w:rFonts w:ascii="PT Astra Serif" w:hAnsi="PT Astra Serif" w:cs="Times New Roman"/>
          <w:b/>
          <w:bCs/>
          <w:sz w:val="26"/>
          <w:szCs w:val="26"/>
        </w:rPr>
        <w:t>Раздел III. КОМИССИЯ ПО ПОДГОТОВКЕ</w:t>
      </w:r>
    </w:p>
    <w:p w14:paraId="7002BC0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EE05C8">
        <w:rPr>
          <w:rFonts w:ascii="PT Astra Serif" w:hAnsi="PT Astra Serif" w:cs="Times New Roman"/>
          <w:b/>
          <w:bCs/>
          <w:sz w:val="26"/>
          <w:szCs w:val="26"/>
        </w:rPr>
        <w:t>И ПРОВЕДЕНИЮ ОПРОСА ГРАЖДАН</w:t>
      </w:r>
    </w:p>
    <w:p w14:paraId="394C3636" w14:textId="53B1AC8A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15. Для организации подготовки, проведения и установления результатов опроса граждан решением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 xml:space="preserve"> формируется комиссия по проведению опроса граждан (далее - комиссия), в состав которой входят депутаты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,</w:t>
      </w:r>
      <w:r w:rsidR="003F5228" w:rsidRPr="00EE05C8">
        <w:rPr>
          <w:rFonts w:ascii="PT Astra Serif" w:hAnsi="PT Astra Serif" w:cs="Times New Roman"/>
          <w:sz w:val="26"/>
          <w:szCs w:val="26"/>
        </w:rPr>
        <w:t xml:space="preserve"> должностные лица администрации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="003F5228" w:rsidRPr="00EE05C8">
        <w:rPr>
          <w:rFonts w:ascii="PT Astra Serif" w:hAnsi="PT Astra Serif" w:cs="Times New Roman"/>
          <w:sz w:val="26"/>
          <w:szCs w:val="26"/>
        </w:rPr>
        <w:t xml:space="preserve">, </w:t>
      </w:r>
      <w:r w:rsidRPr="00EE05C8">
        <w:rPr>
          <w:rFonts w:ascii="PT Astra Serif" w:hAnsi="PT Astra Serif" w:cs="Times New Roman"/>
          <w:sz w:val="26"/>
          <w:szCs w:val="26"/>
        </w:rPr>
        <w:t>представители инициатора проведения опроса граждан (в случае если проведение опроса граждан инициировано не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ветом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). Состав комиссии по опросу граждан утверждается решением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одновременно с принятием решения о назначении опроса граждан.</w:t>
      </w:r>
    </w:p>
    <w:p w14:paraId="3BC896E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16. Комиссия формируется в количестве </w:t>
      </w:r>
      <w:r w:rsidR="00A956C9" w:rsidRPr="00EE05C8">
        <w:rPr>
          <w:rFonts w:ascii="PT Astra Serif" w:hAnsi="PT Astra Serif" w:cs="Times New Roman"/>
          <w:sz w:val="26"/>
          <w:szCs w:val="26"/>
        </w:rPr>
        <w:t>не менее 5</w:t>
      </w:r>
      <w:r w:rsidRPr="00EE05C8">
        <w:rPr>
          <w:rFonts w:ascii="PT Astra Serif" w:hAnsi="PT Astra Serif" w:cs="Times New Roman"/>
          <w:sz w:val="26"/>
          <w:szCs w:val="26"/>
        </w:rPr>
        <w:t xml:space="preserve"> членов.</w:t>
      </w:r>
    </w:p>
    <w:p w14:paraId="1950E06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Члены комиссии выполняют свои функции на безвозмездной основе.</w:t>
      </w:r>
    </w:p>
    <w:p w14:paraId="4EBC83EA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lastRenderedPageBreak/>
        <w:t>17. Организационной формой деятельности комиссии являются заседания. Заседания комиссии проводятся по мере необходимости.</w:t>
      </w:r>
    </w:p>
    <w:p w14:paraId="311D74F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Заседание комиссии считается правомочным, если в нем принимают участие не менее половины от установленного числа членов комиссии.</w:t>
      </w:r>
    </w:p>
    <w:p w14:paraId="521CC9B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18. Первое заседание комиссии созывается не позднее чем на третий день после принятия решения о назначении опроса граждан.</w:t>
      </w:r>
    </w:p>
    <w:p w14:paraId="3574900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19. На первом заседании комиссии открытым голосованием избираются председатель комиссии, заместитель председателя комиссии и секретарь комиссии. Избранными председателем комиссии, заместителем председателя комиссии, секретарем комиссии считаются те члены комиссии, за которых проголосовало более половины от установленной численности членов комиссии.</w:t>
      </w:r>
    </w:p>
    <w:p w14:paraId="53C769F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20. Председатель комиссии руководит работой комиссии, назначает дату и время заседания комиссии (кроме первого), уведомляет членов комиссии о заседаниях комиссии, ведет заседания комиссии, подписывает 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 граждан,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</w:p>
    <w:p w14:paraId="2438EC65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21. Заместитель председателя комиссии исполняет обязанности председателя комиссии в случае его отсутствия, а также исполняет иные обязанности по поручению председателя комиссии и установленные настоящим Положением.</w:t>
      </w:r>
    </w:p>
    <w:p w14:paraId="36D192FE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22. Секретарь комиссии осуществляет делопроизводство комиссии, в том числе ведение и оформление протоколов заседаний комиссии, а также исполняет иные обязанности по поручению председателя комиссии и установленные настоящим Положением.</w:t>
      </w:r>
    </w:p>
    <w:p w14:paraId="2100EBD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23. Комиссия:</w:t>
      </w:r>
    </w:p>
    <w:p w14:paraId="3B659C6F" w14:textId="471F7631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1) организует оповещение граждан о вопросе (вопросах), предлагаемом (предлагаемых) при проведении опроса граждан, о месте, дате, сроках проведения опроса граждан в соответствии с порядком проведения опроса граждан, определенным решением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;</w:t>
      </w:r>
    </w:p>
    <w:p w14:paraId="442F20AC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2) обеспечивает изготовление и распространение опросных листов;</w:t>
      </w:r>
    </w:p>
    <w:p w14:paraId="5F0531DC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3) устанавливает результаты опроса граждан путем обработки полученных данных, содержащихся в опросном листе;</w:t>
      </w:r>
    </w:p>
    <w:p w14:paraId="6556BAC8" w14:textId="07DC4534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4) направляет результаты опроса граждан в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и инициатору проведения опроса граждан.</w:t>
      </w:r>
    </w:p>
    <w:p w14:paraId="4B488025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24. На заседаниях комиссия принимает решения. Решение комиссии считается принятым, если за него проголосовало более половины от установленной численности членов комиссии. Решения комиссии оформляются протоколом заседаний комиссии.</w:t>
      </w:r>
    </w:p>
    <w:p w14:paraId="3768DE17" w14:textId="726BB0C9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25. Комиссия прекращает свою деятельность после передачи результатов опроса граждан в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</w:t>
      </w:r>
      <w:r w:rsidR="009A5EA1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.</w:t>
      </w:r>
    </w:p>
    <w:p w14:paraId="66C704E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bCs/>
          <w:sz w:val="26"/>
          <w:szCs w:val="26"/>
        </w:rPr>
      </w:pPr>
      <w:r w:rsidRPr="00EE05C8">
        <w:rPr>
          <w:rFonts w:ascii="PT Astra Serif" w:hAnsi="PT Astra Serif" w:cs="Times New Roman"/>
          <w:b/>
          <w:bCs/>
          <w:sz w:val="26"/>
          <w:szCs w:val="26"/>
        </w:rPr>
        <w:t>Раздел IV. ПОРЯДОК ПРОВЕДЕНИЯ ОПРОСА ГРАЖДАН</w:t>
      </w:r>
    </w:p>
    <w:p w14:paraId="21E6B30F" w14:textId="53C2A3AD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26. Опрос граждан проводится не позднее трех месяцев со дня принятия решения о назначении опроса граждан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ветом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.</w:t>
      </w:r>
    </w:p>
    <w:p w14:paraId="2A7001B8" w14:textId="19CC1EBC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lastRenderedPageBreak/>
        <w:t>Продолжительность опроса граждан не может составлять более чем тридцать дней с даты, определенной решением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 xml:space="preserve"> о назначении опроса граждан.</w:t>
      </w:r>
    </w:p>
    <w:p w14:paraId="25FEBD52" w14:textId="3046AAD4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27. Опрос граждан проводится путем заполнения опросного листа участником опроса в срок, определенный решением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о назначении опроса граждан.</w:t>
      </w:r>
    </w:p>
    <w:p w14:paraId="38B1C59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Для проведения опроса граждан может использоваться официальный сайт в информационно-телекоммуникационной сети "Интернет".</w:t>
      </w:r>
    </w:p>
    <w:p w14:paraId="16F5DA52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28. Методика проведения опроса граждан включает процедуру его проведения, в том числе способ (персонифицированный или обезличенный), место (по месту жительства, месту учебы, на территории опроса граждан (в пунктах проведения опроса граждан, на улицах, в иных общественных местах), в сети "Интернет").</w:t>
      </w:r>
    </w:p>
    <w:p w14:paraId="70C5328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29. Комиссия формирует список лиц, осуществляющих опрос граждан, и утверждает своим решением не позднее чем за 3 дня до дня проведения (даты начала проведения) опроса граждан.</w:t>
      </w:r>
    </w:p>
    <w:p w14:paraId="58318FAF" w14:textId="0CAA5791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К осуществлению опроса граждан комиссия на добровольной основе привлекает лиц, представляющих территориальное общественное самоуправление, некоммерческие организации, жителей</w:t>
      </w:r>
      <w:r w:rsidR="00D2301D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, обладающих избирательным правом.</w:t>
      </w:r>
    </w:p>
    <w:p w14:paraId="0062109C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30. Лица, осуществляющие опрос граждан, выполняют свои функции на безвозмездной основе.</w:t>
      </w:r>
    </w:p>
    <w:p w14:paraId="4D23D097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31. В случае проведения опроса граждан в специальных помещениях (пунктах проведения опроса граждан) комиссия своим решением определяет их количество и местонахождение.</w:t>
      </w:r>
    </w:p>
    <w:p w14:paraId="7206193B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32. Комиссия не позднее чем за 10 дней до дня проведения (даты начала проведения опроса граждан), в зависимости от методики его проведения, оповещает граждан, путем размещения информации в печатных средствах массовой информации, а также на официальном сайте в информационно-телекоммуникационной сети "Интернет":</w:t>
      </w:r>
    </w:p>
    <w:p w14:paraId="6F02D5A1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1) о создании пункта (пунктов) проведения опроса граждан и адресах жилых домов, относящихся к данному пункту (пунктам) проведения опроса граждан, его (их) расположении;</w:t>
      </w:r>
    </w:p>
    <w:p w14:paraId="5ACA8297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2) об иных местах проведения опроса граждан;</w:t>
      </w:r>
    </w:p>
    <w:p w14:paraId="2600B37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3) о дате и времени опроса граждан;</w:t>
      </w:r>
    </w:p>
    <w:p w14:paraId="03F2E469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4) об официальном сайте проведения опроса граждан в сети "Интернет", в случае проведения опроса граждан с использованием информационно-телекоммуникационных сетей и информационных технологий.</w:t>
      </w:r>
    </w:p>
    <w:p w14:paraId="18313862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33. В течение одного рабочего дня со дня окончания срока проведения опроса граждан заполненные опросные листы доставляются лицами, осуществляющими опрос граждан, в Комиссию.</w:t>
      </w:r>
    </w:p>
    <w:p w14:paraId="24CDFC1E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bCs/>
          <w:sz w:val="26"/>
          <w:szCs w:val="26"/>
        </w:rPr>
      </w:pPr>
      <w:r w:rsidRPr="00EE05C8">
        <w:rPr>
          <w:rFonts w:ascii="PT Astra Serif" w:hAnsi="PT Astra Serif" w:cs="Times New Roman"/>
          <w:b/>
          <w:bCs/>
          <w:sz w:val="26"/>
          <w:szCs w:val="26"/>
        </w:rPr>
        <w:t>Раздел V. УСТАНОВЛЕНИЕ РЕЗУЛЬТАТОВ ОПРОСА ГРАЖДАН</w:t>
      </w:r>
    </w:p>
    <w:p w14:paraId="7BE34B27" w14:textId="4A68A6C6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34. Комиссия в срок, установленный решением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 xml:space="preserve"> о назначении опроса граждан, но не более чем в течение 20 дней со дня окончания опроса граждан, устанавливает и направляет инициатору опроса граждан (в случае, если проведение опроса граждан инициировано не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ветом</w:t>
      </w:r>
      <w:r w:rsidR="00D2301D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) и в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</w:t>
      </w:r>
      <w:r w:rsidR="00D2301D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результаты проведения опроса граждан.</w:t>
      </w:r>
    </w:p>
    <w:p w14:paraId="59C71F3D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lastRenderedPageBreak/>
        <w:t>Результаты опроса граждан устанавливаются комиссией путем обработки данных, содержащихся в заполненных участниками опроса граждан опросных листах.</w:t>
      </w:r>
    </w:p>
    <w:p w14:paraId="47063B9B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35. По итогам обработки опросных листов комиссия составляет протокол о результатах опроса граждан, в котором указывается:</w:t>
      </w:r>
    </w:p>
    <w:p w14:paraId="552977FB" w14:textId="2BD2DE69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1) место проведения опроса граждан (в случае проведения опроса граждан на определенной территории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5B784E" w:rsidRPr="00EE05C8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Pr="00EE05C8">
        <w:rPr>
          <w:rFonts w:ascii="PT Astra Serif" w:hAnsi="PT Astra Serif" w:cs="Times New Roman"/>
          <w:sz w:val="26"/>
          <w:szCs w:val="26"/>
        </w:rPr>
        <w:t>муниципального района указываются границы данной территории);</w:t>
      </w:r>
    </w:p>
    <w:p w14:paraId="32ECCDB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2) число граждан, включенных в список участников опроса, в случае проведения персонифицированного опроса граждан;</w:t>
      </w:r>
    </w:p>
    <w:p w14:paraId="419DF20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3) число граждан, принявших участие в опросе граждан;</w:t>
      </w:r>
    </w:p>
    <w:p w14:paraId="6359CD21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4) формулировка вопроса (вопросов), предлагаемого (предлагаемых) при проведении опроса граждан;</w:t>
      </w:r>
    </w:p>
    <w:p w14:paraId="071F50B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5) количество участников опроса граждан, ответивших на вопрос положительно;</w:t>
      </w:r>
    </w:p>
    <w:p w14:paraId="5769562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6) количество участников опроса граждан, ответивших на вопрос отрицательно;</w:t>
      </w:r>
    </w:p>
    <w:p w14:paraId="7F19DFF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7) количество опросных листов, признанных недействительными (в которых отсутствует однозначный ответ на поставленный вопрос).</w:t>
      </w:r>
    </w:p>
    <w:p w14:paraId="1EB103FC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36. Результатом опроса граждан является выявленное положительное или отрицательное мнение граждан по вопросу (вопросам), предлагаемому (предлагаемым) при проведении опроса граждан.</w:t>
      </w:r>
    </w:p>
    <w:p w14:paraId="07F28F8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37. Выявленное мнение граждан по вопросу, вынесенному на опрос граждан, устанавливается комиссией в протоколе о результатах опроса граждан путем подсчета общего числа положительных "За" и общего числа отрицательных "Против" отметок в опросных листах граждан, принявших участие в опросе граждан по вопросу (вопросам), предлагаемому (предлагаемым) при проведении опроса граждан, и сравнения этих чисел с общим числом граждан, принявших участие в опросе граждан по вопросу (вопросам), предлагаемому (предлагаемым) при проведении опроса граждан.</w:t>
      </w:r>
    </w:p>
    <w:p w14:paraId="7F78CB43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Если по вопросу не поставлена ни одна положительная "За" или отрицательная "Против" отметка или поставлена одновременно и положительная "За", и отрицательная "Против" отметка, мнение гражданина по вопросу не учитывается. Данные опросные листы признаются недействительными.</w:t>
      </w:r>
    </w:p>
    <w:p w14:paraId="581AC366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38. Выявленное мнение граждан считается положительным, если общее число положительных "За" отметок в опросных листах граждан, принявших участие в опросе граждан, больше отрицательных "Против" (без учета опросных листов, признанных недействительными).</w:t>
      </w:r>
    </w:p>
    <w:p w14:paraId="15C6F5DA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39. Выявленное мнение граждан считается отрицательным, если общее число отрицательных "Против" отметок в опросных листах граждан, принявших участие в опросе граждан, больше положительных "За" (без учета опросных листов, признанных недействительными).</w:t>
      </w:r>
    </w:p>
    <w:p w14:paraId="0CD25EDA" w14:textId="319937B3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40. Опрос считается несостоявшимся, если общее число граждан, принявших участие в опросе граждан, меньше минимальной численности граждан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5B784E" w:rsidRPr="00EE05C8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Pr="00EE05C8">
        <w:rPr>
          <w:rFonts w:ascii="PT Astra Serif" w:hAnsi="PT Astra Serif" w:cs="Times New Roman"/>
          <w:sz w:val="26"/>
          <w:szCs w:val="26"/>
        </w:rPr>
        <w:t>муниципального района, участвующих в опросе граждан, установленной в решении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>о назначении опроса граждан.</w:t>
      </w:r>
    </w:p>
    <w:p w14:paraId="7D8D7C93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lastRenderedPageBreak/>
        <w:t>41. Решение комиссии о признании опроса граждан состоявшимся (несостоявшимся), а также о результатах данного опроса граждан (выявленном мнении граждан по данному вопросу (вопросам) оформляется протоколом о результатах опроса граждан.</w:t>
      </w:r>
    </w:p>
    <w:p w14:paraId="37F11A20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42. Протокол о результатах опроса граждан подписывается всеми членами комиссии.</w:t>
      </w:r>
    </w:p>
    <w:p w14:paraId="378407E1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43. Результаты опроса подлежат обнародованию.</w:t>
      </w:r>
    </w:p>
    <w:p w14:paraId="5B2A7EBF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bCs/>
          <w:sz w:val="26"/>
          <w:szCs w:val="26"/>
        </w:rPr>
      </w:pPr>
      <w:r w:rsidRPr="00EE05C8">
        <w:rPr>
          <w:rFonts w:ascii="PT Astra Serif" w:hAnsi="PT Astra Serif" w:cs="Times New Roman"/>
          <w:b/>
          <w:bCs/>
          <w:sz w:val="26"/>
          <w:szCs w:val="26"/>
        </w:rPr>
        <w:t>Раздел VI. ФИНАНСОВОЕ ОБЕСПЕЧЕНИЕ ПРОВЕДЕНИЯ ОПРОСА ГРАЖДАН</w:t>
      </w:r>
    </w:p>
    <w:p w14:paraId="1AACB5A3" w14:textId="77777777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44. Финансирование мероприятий, связанных с подготовкой и проведением опроса граждан, осуществляется:</w:t>
      </w:r>
    </w:p>
    <w:p w14:paraId="6EC0E2BD" w14:textId="045FAA1F" w:rsidR="004D0318" w:rsidRPr="00EE05C8" w:rsidRDefault="004D0318" w:rsidP="00E87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 xml:space="preserve">1) за счет средств бюджета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="005B784E" w:rsidRPr="00EE05C8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Pr="00EE05C8">
        <w:rPr>
          <w:rFonts w:ascii="PT Astra Serif" w:hAnsi="PT Astra Serif" w:cs="Times New Roman"/>
          <w:sz w:val="26"/>
          <w:szCs w:val="26"/>
        </w:rPr>
        <w:t>муниципального района Саратовской области - при проведении опроса по инициативе Со</w:t>
      </w:r>
      <w:r w:rsidR="00784172" w:rsidRPr="00EE05C8">
        <w:rPr>
          <w:rFonts w:ascii="PT Astra Serif" w:hAnsi="PT Astra Serif" w:cs="Times New Roman"/>
          <w:sz w:val="26"/>
          <w:szCs w:val="26"/>
        </w:rPr>
        <w:t>вета</w:t>
      </w:r>
      <w:r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, Главы</w:t>
      </w:r>
      <w:r w:rsidR="005B784E" w:rsidRPr="00EE05C8">
        <w:rPr>
          <w:rFonts w:ascii="PT Astra Serif" w:hAnsi="PT Astra Serif" w:cs="Times New Roman"/>
          <w:sz w:val="26"/>
          <w:szCs w:val="26"/>
        </w:rPr>
        <w:t xml:space="preserve"> </w:t>
      </w:r>
      <w:r w:rsidR="00784172" w:rsidRPr="00EE05C8">
        <w:rPr>
          <w:rFonts w:ascii="PT Astra Serif" w:hAnsi="PT Astra Serif" w:cs="Times New Roman"/>
          <w:sz w:val="26"/>
          <w:szCs w:val="26"/>
        </w:rPr>
        <w:t xml:space="preserve">Северного муниципального образования </w:t>
      </w:r>
      <w:r w:rsidRPr="00EE05C8">
        <w:rPr>
          <w:rFonts w:ascii="PT Astra Serif" w:hAnsi="PT Astra Serif" w:cs="Times New Roman"/>
          <w:sz w:val="26"/>
          <w:szCs w:val="26"/>
        </w:rPr>
        <w:t xml:space="preserve">или жителей </w:t>
      </w:r>
      <w:r w:rsidR="00DD70BA" w:rsidRPr="00EE05C8">
        <w:rPr>
          <w:rFonts w:ascii="PT Astra Serif" w:hAnsi="PT Astra Serif" w:cs="Times New Roman"/>
          <w:sz w:val="26"/>
          <w:szCs w:val="26"/>
        </w:rPr>
        <w:t>Северного муниципального образования</w:t>
      </w:r>
      <w:r w:rsidRPr="00EE05C8">
        <w:rPr>
          <w:rFonts w:ascii="PT Astra Serif" w:hAnsi="PT Astra Serif" w:cs="Times New Roman"/>
          <w:sz w:val="26"/>
          <w:szCs w:val="26"/>
        </w:rPr>
        <w:t>;</w:t>
      </w:r>
    </w:p>
    <w:p w14:paraId="2A096E3D" w14:textId="650E1138" w:rsidR="004A02E0" w:rsidRPr="00EE05C8" w:rsidRDefault="004D0318" w:rsidP="00DD70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EE05C8">
        <w:rPr>
          <w:rFonts w:ascii="PT Astra Serif" w:hAnsi="PT Astra Serif" w:cs="Times New Roman"/>
          <w:sz w:val="26"/>
          <w:szCs w:val="26"/>
        </w:rPr>
        <w:t>2) за счет средств областного бюджета - при проведении опроса по инициативе органов государственной власти Саратовской области.</w:t>
      </w:r>
    </w:p>
    <w:sectPr w:rsidR="004A02E0" w:rsidRPr="00EE05C8" w:rsidSect="00D77755">
      <w:pgSz w:w="11905" w:h="16838"/>
      <w:pgMar w:top="624" w:right="850" w:bottom="62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318"/>
    <w:rsid w:val="00072A3B"/>
    <w:rsid w:val="000A0593"/>
    <w:rsid w:val="00380924"/>
    <w:rsid w:val="003F5228"/>
    <w:rsid w:val="004A02E0"/>
    <w:rsid w:val="004D0318"/>
    <w:rsid w:val="005738E9"/>
    <w:rsid w:val="00583112"/>
    <w:rsid w:val="00586F89"/>
    <w:rsid w:val="005B784E"/>
    <w:rsid w:val="007758AA"/>
    <w:rsid w:val="00784172"/>
    <w:rsid w:val="00813EBC"/>
    <w:rsid w:val="00981D50"/>
    <w:rsid w:val="009A5EA1"/>
    <w:rsid w:val="00A06564"/>
    <w:rsid w:val="00A93C2A"/>
    <w:rsid w:val="00A956C9"/>
    <w:rsid w:val="00D2301D"/>
    <w:rsid w:val="00D977A1"/>
    <w:rsid w:val="00DD70BA"/>
    <w:rsid w:val="00E87C0B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649C38"/>
  <w15:docId w15:val="{8C506377-7F7B-49B7-94DC-D0538F5F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E0"/>
  </w:style>
  <w:style w:type="paragraph" w:styleId="8">
    <w:name w:val="heading 8"/>
    <w:basedOn w:val="a"/>
    <w:next w:val="a"/>
    <w:link w:val="80"/>
    <w:qFormat/>
    <w:rsid w:val="00A06564"/>
    <w:pPr>
      <w:keepNext/>
      <w:pBdr>
        <w:bottom w:val="single" w:sz="12" w:space="1" w:color="auto"/>
      </w:pBdr>
      <w:tabs>
        <w:tab w:val="left" w:pos="5633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065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A06564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List Paragraph"/>
    <w:basedOn w:val="a"/>
    <w:uiPriority w:val="34"/>
    <w:qFormat/>
    <w:rsid w:val="00A0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58&amp;n=1931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12</cp:revision>
  <cp:lastPrinted>2026-03-10T12:51:00Z</cp:lastPrinted>
  <dcterms:created xsi:type="dcterms:W3CDTF">2026-02-03T04:34:00Z</dcterms:created>
  <dcterms:modified xsi:type="dcterms:W3CDTF">2026-04-10T10:52:00Z</dcterms:modified>
</cp:coreProperties>
</file>