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1C1" w:rsidRPr="00047666" w:rsidRDefault="00D72BAF">
      <w:pPr>
        <w:pStyle w:val="a3"/>
        <w:tabs>
          <w:tab w:val="clear" w:pos="5633"/>
        </w:tabs>
        <w:spacing w:line="240" w:lineRule="atLeast"/>
        <w:rPr>
          <w:rFonts w:ascii="PT Astra Serif" w:hAnsi="PT Astra Serif"/>
          <w:b/>
          <w:sz w:val="36"/>
          <w:szCs w:val="36"/>
        </w:rPr>
      </w:pPr>
      <w:r>
        <w:rPr>
          <w:rFonts w:ascii="PT Astra Serif" w:hAnsi="PT Astra Serif"/>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9.55pt;margin-top:-12pt;width:37.1pt;height:42.3pt;z-index:251657728" o:allowincell="f">
            <v:imagedata r:id="rId8" o:title=""/>
            <w10:wrap type="topAndBottom"/>
          </v:shape>
        </w:pict>
      </w:r>
      <w:r w:rsidR="005E1D26" w:rsidRPr="00047666">
        <w:rPr>
          <w:rFonts w:ascii="PT Astra Serif" w:hAnsi="PT Astra Serif"/>
          <w:b/>
          <w:sz w:val="36"/>
          <w:szCs w:val="36"/>
        </w:rPr>
        <w:t>СОВЕТ</w:t>
      </w:r>
    </w:p>
    <w:p w:rsidR="005E1D26" w:rsidRPr="00EA4FA0" w:rsidRDefault="004C13CC" w:rsidP="005E1D26">
      <w:pPr>
        <w:jc w:val="center"/>
        <w:rPr>
          <w:rFonts w:ascii="PT Astra Serif" w:hAnsi="PT Astra Serif"/>
          <w:b/>
          <w:sz w:val="28"/>
          <w:szCs w:val="28"/>
        </w:rPr>
      </w:pPr>
      <w:r>
        <w:rPr>
          <w:rFonts w:ascii="PT Astra Serif" w:hAnsi="PT Astra Serif"/>
          <w:b/>
          <w:sz w:val="28"/>
          <w:szCs w:val="28"/>
        </w:rPr>
        <w:t>Возрожденческого</w:t>
      </w:r>
    </w:p>
    <w:p w:rsidR="005E1D26" w:rsidRPr="00EA4FA0" w:rsidRDefault="005E1D26" w:rsidP="005E1D26">
      <w:pPr>
        <w:jc w:val="center"/>
        <w:rPr>
          <w:rFonts w:ascii="PT Astra Serif" w:hAnsi="PT Astra Serif"/>
          <w:b/>
          <w:sz w:val="28"/>
          <w:szCs w:val="28"/>
        </w:rPr>
      </w:pPr>
      <w:r w:rsidRPr="00EA4FA0">
        <w:rPr>
          <w:rFonts w:ascii="PT Astra Serif" w:hAnsi="PT Astra Serif"/>
          <w:b/>
          <w:sz w:val="28"/>
          <w:szCs w:val="28"/>
        </w:rPr>
        <w:t>муниципального образования</w:t>
      </w:r>
    </w:p>
    <w:p w:rsidR="00DC6674" w:rsidRPr="00EA4FA0" w:rsidRDefault="002721C1" w:rsidP="00DC6674">
      <w:pPr>
        <w:pStyle w:val="8"/>
        <w:rPr>
          <w:rFonts w:ascii="PT Astra Serif" w:hAnsi="PT Astra Serif"/>
          <w:b/>
          <w:szCs w:val="28"/>
        </w:rPr>
      </w:pPr>
      <w:r w:rsidRPr="00EA4FA0">
        <w:rPr>
          <w:rFonts w:ascii="PT Astra Serif" w:hAnsi="PT Astra Serif"/>
          <w:b/>
          <w:szCs w:val="28"/>
        </w:rPr>
        <w:t>Х</w:t>
      </w:r>
      <w:r w:rsidR="00626235" w:rsidRPr="00EA4FA0">
        <w:rPr>
          <w:rFonts w:ascii="PT Astra Serif" w:hAnsi="PT Astra Serif"/>
          <w:b/>
          <w:szCs w:val="28"/>
        </w:rPr>
        <w:t>валынского муниципального</w:t>
      </w:r>
      <w:r w:rsidR="007C2766">
        <w:rPr>
          <w:rFonts w:ascii="PT Astra Serif" w:hAnsi="PT Astra Serif"/>
          <w:b/>
          <w:szCs w:val="28"/>
        </w:rPr>
        <w:t xml:space="preserve"> </w:t>
      </w:r>
      <w:r w:rsidR="005E1D26" w:rsidRPr="00EA4FA0">
        <w:rPr>
          <w:rFonts w:ascii="PT Astra Serif" w:hAnsi="PT Astra Serif"/>
          <w:b/>
          <w:szCs w:val="28"/>
        </w:rPr>
        <w:t>района</w:t>
      </w:r>
      <w:r w:rsidRPr="00EA4FA0">
        <w:rPr>
          <w:rFonts w:ascii="PT Astra Serif" w:hAnsi="PT Astra Serif"/>
          <w:b/>
          <w:szCs w:val="28"/>
        </w:rPr>
        <w:t xml:space="preserve"> С</w:t>
      </w:r>
      <w:r w:rsidR="00626235" w:rsidRPr="00EA4FA0">
        <w:rPr>
          <w:rFonts w:ascii="PT Astra Serif" w:hAnsi="PT Astra Serif"/>
          <w:b/>
          <w:szCs w:val="28"/>
        </w:rPr>
        <w:t>аратовской области</w:t>
      </w:r>
    </w:p>
    <w:p w:rsidR="004763E5" w:rsidRPr="00EA4FA0" w:rsidRDefault="004763E5">
      <w:pPr>
        <w:jc w:val="center"/>
        <w:rPr>
          <w:rFonts w:ascii="PT Astra Serif" w:hAnsi="PT Astra Serif"/>
          <w:b/>
          <w:sz w:val="28"/>
          <w:szCs w:val="28"/>
        </w:rPr>
      </w:pPr>
    </w:p>
    <w:p w:rsidR="002721C1" w:rsidRPr="00B47083" w:rsidRDefault="002721C1">
      <w:pPr>
        <w:jc w:val="center"/>
        <w:rPr>
          <w:rFonts w:ascii="PT Astra Serif" w:hAnsi="PT Astra Serif"/>
          <w:b/>
          <w:sz w:val="28"/>
          <w:szCs w:val="28"/>
        </w:rPr>
      </w:pPr>
      <w:r w:rsidRPr="00B47083">
        <w:rPr>
          <w:rFonts w:ascii="PT Astra Serif" w:hAnsi="PT Astra Serif"/>
          <w:b/>
          <w:sz w:val="28"/>
          <w:szCs w:val="28"/>
        </w:rPr>
        <w:t>Р Е Ш Е Н И Е</w:t>
      </w:r>
    </w:p>
    <w:p w:rsidR="00E4103A" w:rsidRPr="00B47083" w:rsidRDefault="00E4103A" w:rsidP="00E4103A">
      <w:pPr>
        <w:rPr>
          <w:rFonts w:ascii="PT Astra Serif" w:hAnsi="PT Astra Serif"/>
          <w:b/>
          <w:sz w:val="28"/>
          <w:szCs w:val="28"/>
        </w:rPr>
      </w:pPr>
    </w:p>
    <w:p w:rsidR="00222625" w:rsidRPr="00B47083" w:rsidRDefault="006B58D3" w:rsidP="007C2766">
      <w:pPr>
        <w:rPr>
          <w:rFonts w:ascii="PT Astra Serif" w:hAnsi="PT Astra Serif"/>
          <w:b/>
          <w:sz w:val="28"/>
          <w:szCs w:val="28"/>
        </w:rPr>
      </w:pPr>
      <w:r>
        <w:rPr>
          <w:rFonts w:ascii="PT Astra Serif" w:hAnsi="PT Astra Serif"/>
          <w:b/>
          <w:sz w:val="28"/>
          <w:szCs w:val="28"/>
        </w:rPr>
        <w:t>06</w:t>
      </w:r>
      <w:r w:rsidR="00BA0781">
        <w:rPr>
          <w:rFonts w:ascii="PT Astra Serif" w:hAnsi="PT Astra Serif"/>
          <w:b/>
          <w:color w:val="FF0000"/>
          <w:sz w:val="28"/>
          <w:szCs w:val="28"/>
        </w:rPr>
        <w:t xml:space="preserve"> </w:t>
      </w:r>
      <w:r>
        <w:rPr>
          <w:rFonts w:ascii="PT Astra Serif" w:hAnsi="PT Astra Serif"/>
          <w:b/>
          <w:sz w:val="28"/>
          <w:szCs w:val="28"/>
        </w:rPr>
        <w:t>апреля</w:t>
      </w:r>
      <w:r w:rsidR="00445B91">
        <w:rPr>
          <w:rFonts w:ascii="PT Astra Serif" w:hAnsi="PT Astra Serif"/>
          <w:b/>
          <w:sz w:val="28"/>
          <w:szCs w:val="28"/>
        </w:rPr>
        <w:t xml:space="preserve"> </w:t>
      </w:r>
      <w:r w:rsidR="00684EF4" w:rsidRPr="00B47083">
        <w:rPr>
          <w:rFonts w:ascii="PT Astra Serif" w:hAnsi="PT Astra Serif"/>
          <w:b/>
          <w:sz w:val="28"/>
          <w:szCs w:val="28"/>
        </w:rPr>
        <w:t xml:space="preserve"> 202</w:t>
      </w:r>
      <w:r>
        <w:rPr>
          <w:rFonts w:ascii="PT Astra Serif" w:hAnsi="PT Astra Serif"/>
          <w:b/>
          <w:sz w:val="28"/>
          <w:szCs w:val="28"/>
        </w:rPr>
        <w:t>6</w:t>
      </w:r>
      <w:r w:rsidR="00222625" w:rsidRPr="00B47083">
        <w:rPr>
          <w:rFonts w:ascii="PT Astra Serif" w:hAnsi="PT Astra Serif"/>
          <w:b/>
          <w:sz w:val="28"/>
          <w:szCs w:val="28"/>
        </w:rPr>
        <w:t xml:space="preserve"> года </w:t>
      </w:r>
      <w:r w:rsidR="00B24B44">
        <w:rPr>
          <w:rFonts w:ascii="PT Astra Serif" w:hAnsi="PT Astra Serif"/>
          <w:b/>
          <w:sz w:val="28"/>
          <w:szCs w:val="28"/>
        </w:rPr>
        <w:tab/>
      </w:r>
      <w:r w:rsidR="00B24B44">
        <w:rPr>
          <w:rFonts w:ascii="PT Astra Serif" w:hAnsi="PT Astra Serif"/>
          <w:b/>
          <w:sz w:val="28"/>
          <w:szCs w:val="28"/>
        </w:rPr>
        <w:tab/>
      </w:r>
      <w:r w:rsidR="00B24B44">
        <w:rPr>
          <w:rFonts w:ascii="PT Astra Serif" w:hAnsi="PT Astra Serif"/>
          <w:b/>
          <w:sz w:val="28"/>
          <w:szCs w:val="28"/>
        </w:rPr>
        <w:tab/>
      </w:r>
      <w:r w:rsidR="00B24B44">
        <w:rPr>
          <w:rFonts w:ascii="PT Astra Serif" w:hAnsi="PT Astra Serif"/>
          <w:b/>
          <w:sz w:val="28"/>
          <w:szCs w:val="28"/>
        </w:rPr>
        <w:tab/>
      </w:r>
      <w:r w:rsidR="007C2766">
        <w:rPr>
          <w:rFonts w:ascii="PT Astra Serif" w:hAnsi="PT Astra Serif"/>
          <w:b/>
          <w:sz w:val="28"/>
          <w:szCs w:val="28"/>
        </w:rPr>
        <w:t xml:space="preserve">                                  </w:t>
      </w:r>
      <w:r w:rsidR="00502515">
        <w:rPr>
          <w:rFonts w:ascii="PT Astra Serif" w:hAnsi="PT Astra Serif"/>
          <w:b/>
          <w:sz w:val="28"/>
          <w:szCs w:val="28"/>
        </w:rPr>
        <w:t xml:space="preserve">             </w:t>
      </w:r>
      <w:r w:rsidR="009E5E4E">
        <w:rPr>
          <w:rFonts w:ascii="PT Astra Serif" w:hAnsi="PT Astra Serif"/>
          <w:b/>
          <w:sz w:val="28"/>
          <w:szCs w:val="28"/>
        </w:rPr>
        <w:t xml:space="preserve">         </w:t>
      </w:r>
      <w:r>
        <w:rPr>
          <w:rFonts w:ascii="PT Astra Serif" w:hAnsi="PT Astra Serif"/>
          <w:b/>
          <w:sz w:val="28"/>
          <w:szCs w:val="28"/>
        </w:rPr>
        <w:t xml:space="preserve"> </w:t>
      </w:r>
      <w:r w:rsidR="00D417F4">
        <w:rPr>
          <w:rFonts w:ascii="PT Astra Serif" w:hAnsi="PT Astra Serif"/>
          <w:b/>
          <w:sz w:val="28"/>
          <w:szCs w:val="28"/>
        </w:rPr>
        <w:t xml:space="preserve"> </w:t>
      </w:r>
      <w:r w:rsidR="007C2766">
        <w:rPr>
          <w:rFonts w:ascii="PT Astra Serif" w:hAnsi="PT Astra Serif"/>
          <w:b/>
          <w:sz w:val="28"/>
          <w:szCs w:val="28"/>
        </w:rPr>
        <w:t xml:space="preserve">№ </w:t>
      </w:r>
      <w:r>
        <w:rPr>
          <w:rFonts w:ascii="PT Astra Serif" w:hAnsi="PT Astra Serif"/>
          <w:b/>
          <w:sz w:val="28"/>
          <w:szCs w:val="28"/>
        </w:rPr>
        <w:t>17</w:t>
      </w:r>
      <w:r w:rsidR="00D417F4">
        <w:rPr>
          <w:rFonts w:ascii="PT Astra Serif" w:hAnsi="PT Astra Serif"/>
          <w:b/>
          <w:sz w:val="28"/>
          <w:szCs w:val="28"/>
        </w:rPr>
        <w:t>3</w:t>
      </w:r>
    </w:p>
    <w:p w:rsidR="00222625" w:rsidRPr="00B47083" w:rsidRDefault="00222625" w:rsidP="00222625">
      <w:pPr>
        <w:rPr>
          <w:rFonts w:ascii="PT Astra Serif" w:hAnsi="PT Astra Serif"/>
          <w:b/>
          <w:sz w:val="28"/>
          <w:szCs w:val="28"/>
        </w:rPr>
      </w:pPr>
    </w:p>
    <w:p w:rsidR="00D417F4" w:rsidRDefault="00D417F4" w:rsidP="00D417F4">
      <w:pPr>
        <w:jc w:val="both"/>
        <w:rPr>
          <w:b/>
          <w:bCs/>
          <w:color w:val="000000"/>
          <w:sz w:val="28"/>
          <w:szCs w:val="28"/>
        </w:rPr>
      </w:pPr>
    </w:p>
    <w:p w:rsidR="00D417F4" w:rsidRDefault="00D417F4" w:rsidP="00D417F4">
      <w:pPr>
        <w:jc w:val="both"/>
        <w:rPr>
          <w:b/>
          <w:bCs/>
          <w:color w:val="000000"/>
          <w:sz w:val="28"/>
          <w:szCs w:val="28"/>
        </w:rPr>
      </w:pPr>
      <w:r w:rsidRPr="003E2344">
        <w:rPr>
          <w:b/>
          <w:bCs/>
          <w:color w:val="000000"/>
          <w:sz w:val="28"/>
          <w:szCs w:val="28"/>
        </w:rPr>
        <w:t xml:space="preserve">Об утверждении Положения </w:t>
      </w:r>
      <w:bookmarkStart w:id="0" w:name="_Hlk77671647"/>
      <w:r w:rsidRPr="003E2344">
        <w:rPr>
          <w:b/>
          <w:bCs/>
          <w:color w:val="000000"/>
          <w:sz w:val="28"/>
          <w:szCs w:val="28"/>
        </w:rPr>
        <w:t>о муниципальном контроле на автомобильном транспорте и в дорожном хозяйстве</w:t>
      </w:r>
      <w:r w:rsidR="00615CC8">
        <w:rPr>
          <w:b/>
          <w:bCs/>
          <w:color w:val="000000"/>
          <w:sz w:val="28"/>
          <w:szCs w:val="28"/>
        </w:rPr>
        <w:t>,</w:t>
      </w:r>
      <w:r w:rsidRPr="003E2344">
        <w:rPr>
          <w:b/>
          <w:bCs/>
          <w:color w:val="000000"/>
          <w:sz w:val="28"/>
          <w:szCs w:val="28"/>
        </w:rPr>
        <w:t xml:space="preserve"> в границах </w:t>
      </w:r>
      <w:bookmarkEnd w:id="0"/>
      <w:r w:rsidRPr="003E2344">
        <w:rPr>
          <w:b/>
          <w:bCs/>
          <w:color w:val="000000"/>
          <w:sz w:val="28"/>
          <w:szCs w:val="28"/>
        </w:rPr>
        <w:t>Возрожденческого муниципального образования</w:t>
      </w:r>
    </w:p>
    <w:p w:rsidR="00D27903" w:rsidRPr="00B47083" w:rsidRDefault="00D27903" w:rsidP="00D27903">
      <w:pPr>
        <w:shd w:val="clear" w:color="auto" w:fill="FFFFFF"/>
        <w:ind w:firstLine="567"/>
        <w:rPr>
          <w:rFonts w:ascii="PT Astra Serif" w:hAnsi="PT Astra Serif"/>
          <w:b/>
          <w:color w:val="000000"/>
          <w:sz w:val="28"/>
          <w:szCs w:val="28"/>
        </w:rPr>
      </w:pPr>
    </w:p>
    <w:p w:rsidR="00AF5542" w:rsidRPr="00B24B44" w:rsidRDefault="006B58D3" w:rsidP="00B24B44">
      <w:pPr>
        <w:shd w:val="clear" w:color="auto" w:fill="FFFFFF"/>
        <w:ind w:firstLine="709"/>
        <w:jc w:val="both"/>
        <w:rPr>
          <w:rFonts w:ascii="PT Astra Serif" w:eastAsia="Calibri" w:hAnsi="PT Astra Serif"/>
          <w:sz w:val="28"/>
          <w:szCs w:val="28"/>
          <w:lang w:eastAsia="en-US"/>
        </w:rPr>
      </w:pPr>
      <w:r w:rsidRPr="00484401">
        <w:rPr>
          <w:rFonts w:ascii="PT Astra Serif" w:hAnsi="PT Astra Serif"/>
          <w:sz w:val="28"/>
          <w:szCs w:val="26"/>
        </w:rPr>
        <w:t>В соответствии с пунктом 19 части 1 статьи 14</w:t>
      </w:r>
      <w:r w:rsidRPr="00484401">
        <w:rPr>
          <w:rFonts w:ascii="PT Astra Serif" w:hAnsi="PT Astra Serif"/>
          <w:sz w:val="28"/>
          <w:szCs w:val="26"/>
          <w:shd w:val="clear" w:color="auto" w:fill="FFFFFF"/>
        </w:rPr>
        <w:t xml:space="preserve"> Федерального закона от 06.10.2003 № 131-ФЗ</w:t>
      </w:r>
      <w:r w:rsidR="002F283A">
        <w:rPr>
          <w:rFonts w:ascii="PT Astra Serif" w:hAnsi="PT Astra Serif"/>
          <w:sz w:val="28"/>
          <w:szCs w:val="26"/>
          <w:shd w:val="clear" w:color="auto" w:fill="FFFFFF"/>
        </w:rPr>
        <w:t xml:space="preserve"> </w:t>
      </w:r>
      <w:r w:rsidRPr="00484401">
        <w:rPr>
          <w:rFonts w:ascii="PT Astra Serif" w:hAnsi="PT Astra Serif"/>
          <w:sz w:val="28"/>
          <w:szCs w:val="26"/>
          <w:shd w:val="clear" w:color="auto" w:fill="FFFFFF"/>
        </w:rPr>
        <w:t>«Об общих принципах организации местного самоуправления в Российской Федерации»</w:t>
      </w:r>
      <w:r w:rsidRPr="00484401">
        <w:rPr>
          <w:rFonts w:ascii="PT Astra Serif" w:hAnsi="PT Astra Serif"/>
          <w:sz w:val="28"/>
          <w:szCs w:val="26"/>
        </w:rPr>
        <w:t>,</w:t>
      </w:r>
      <w:r w:rsidRPr="00484401">
        <w:rPr>
          <w:rFonts w:ascii="PT Astra Serif" w:hAnsi="PT Astra Serif" w:cs="Arial"/>
          <w:color w:val="000000"/>
          <w:sz w:val="28"/>
          <w:szCs w:val="26"/>
        </w:rPr>
        <w:t>Федеральным закон от 20.03.2025 N 33-ФЗ "Об общих принципах организации местного самоуправления в единой системе публичной власти",</w:t>
      </w:r>
      <w:r w:rsidRPr="00484401">
        <w:rPr>
          <w:rFonts w:ascii="PT Astra Serif" w:hAnsi="PT Astra Serif"/>
          <w:sz w:val="28"/>
          <w:szCs w:val="26"/>
        </w:rPr>
        <w:t xml:space="preserve"> Федеральным законом от 31.07.2020 № 248-ФЗ «О государственном контроле (надзоре) и муниципальном контроле в Российской Федерации»</w:t>
      </w:r>
      <w:r w:rsidR="00B24B44" w:rsidRPr="005370AA">
        <w:rPr>
          <w:rFonts w:ascii="PT Astra Serif" w:hAnsi="PT Astra Serif" w:cs="Arial"/>
          <w:bCs/>
          <w:color w:val="000000"/>
          <w:sz w:val="28"/>
          <w:szCs w:val="28"/>
        </w:rPr>
        <w:t xml:space="preserve">, </w:t>
      </w:r>
      <w:r w:rsidR="00B24B44" w:rsidRPr="00B47083">
        <w:rPr>
          <w:rFonts w:ascii="PT Astra Serif" w:hAnsi="PT Astra Serif"/>
          <w:color w:val="000000"/>
          <w:sz w:val="28"/>
          <w:szCs w:val="28"/>
        </w:rPr>
        <w:t>Уставом</w:t>
      </w:r>
      <w:r w:rsidR="007C2766">
        <w:rPr>
          <w:rFonts w:ascii="PT Astra Serif" w:hAnsi="PT Astra Serif"/>
          <w:color w:val="000000"/>
          <w:sz w:val="28"/>
          <w:szCs w:val="28"/>
        </w:rPr>
        <w:t xml:space="preserve"> </w:t>
      </w:r>
      <w:r w:rsidR="00B24B44">
        <w:rPr>
          <w:rFonts w:ascii="PT Astra Serif" w:hAnsi="PT Astra Serif"/>
          <w:sz w:val="28"/>
          <w:szCs w:val="28"/>
        </w:rPr>
        <w:t>Возрожденческого</w:t>
      </w:r>
      <w:r w:rsidR="00B24B44" w:rsidRPr="00B47083">
        <w:rPr>
          <w:rFonts w:ascii="PT Astra Serif" w:hAnsi="PT Astra Serif"/>
          <w:sz w:val="28"/>
          <w:szCs w:val="28"/>
        </w:rPr>
        <w:t xml:space="preserve"> муниципального образования</w:t>
      </w:r>
      <w:r w:rsidR="00B24B44">
        <w:rPr>
          <w:rFonts w:ascii="PT Astra Serif" w:hAnsi="PT Astra Serif"/>
          <w:sz w:val="28"/>
          <w:szCs w:val="28"/>
        </w:rPr>
        <w:t>,</w:t>
      </w:r>
      <w:r w:rsidR="00B24B44" w:rsidRPr="00324A84">
        <w:rPr>
          <w:rFonts w:ascii="PT Astra Serif" w:hAnsi="PT Astra Serif"/>
          <w:color w:val="000000"/>
          <w:sz w:val="28"/>
          <w:szCs w:val="28"/>
        </w:rPr>
        <w:t xml:space="preserve"> на основании пис</w:t>
      </w:r>
      <w:r>
        <w:rPr>
          <w:rFonts w:ascii="PT Astra Serif" w:hAnsi="PT Astra Serif"/>
          <w:color w:val="000000"/>
          <w:sz w:val="28"/>
          <w:szCs w:val="28"/>
        </w:rPr>
        <w:t>ьма Министерства внутренней региональной и муниципальной политики Саратовской области № 01-12/1032 от 24.03.2026г.</w:t>
      </w:r>
      <w:r w:rsidR="00B24B44">
        <w:rPr>
          <w:rFonts w:ascii="PT Astra Serif" w:hAnsi="PT Astra Serif"/>
          <w:color w:val="000000"/>
          <w:sz w:val="28"/>
          <w:szCs w:val="28"/>
        </w:rPr>
        <w:t xml:space="preserve">, </w:t>
      </w:r>
      <w:r w:rsidR="00AF5542" w:rsidRPr="00B47083">
        <w:rPr>
          <w:rFonts w:ascii="PT Astra Serif" w:hAnsi="PT Astra Serif"/>
          <w:sz w:val="28"/>
          <w:szCs w:val="28"/>
        </w:rPr>
        <w:t xml:space="preserve">Совет </w:t>
      </w:r>
      <w:r w:rsidR="004C13CC">
        <w:rPr>
          <w:rFonts w:ascii="PT Astra Serif" w:hAnsi="PT Astra Serif"/>
          <w:sz w:val="28"/>
          <w:szCs w:val="28"/>
        </w:rPr>
        <w:t>Возрожденческого</w:t>
      </w:r>
      <w:r w:rsidR="00AF5542" w:rsidRPr="00B47083">
        <w:rPr>
          <w:rFonts w:ascii="PT Astra Serif" w:hAnsi="PT Astra Serif"/>
          <w:sz w:val="28"/>
          <w:szCs w:val="28"/>
        </w:rPr>
        <w:t xml:space="preserve"> муниципального образования</w:t>
      </w:r>
    </w:p>
    <w:p w:rsidR="004F3271" w:rsidRPr="00B47083" w:rsidRDefault="004F3271" w:rsidP="00AC403B">
      <w:pPr>
        <w:ind w:firstLine="360"/>
        <w:jc w:val="center"/>
        <w:rPr>
          <w:rFonts w:ascii="PT Astra Serif" w:hAnsi="PT Astra Serif"/>
          <w:b/>
          <w:sz w:val="28"/>
          <w:szCs w:val="28"/>
        </w:rPr>
      </w:pPr>
    </w:p>
    <w:p w:rsidR="00AC403B" w:rsidRPr="00B47083" w:rsidRDefault="00AC403B" w:rsidP="00AC403B">
      <w:pPr>
        <w:ind w:firstLine="360"/>
        <w:jc w:val="center"/>
        <w:rPr>
          <w:rFonts w:ascii="PT Astra Serif" w:hAnsi="PT Astra Serif"/>
          <w:b/>
          <w:sz w:val="28"/>
          <w:szCs w:val="28"/>
        </w:rPr>
      </w:pPr>
      <w:r w:rsidRPr="00B47083">
        <w:rPr>
          <w:rFonts w:ascii="PT Astra Serif" w:hAnsi="PT Astra Serif"/>
          <w:b/>
          <w:sz w:val="28"/>
          <w:szCs w:val="28"/>
        </w:rPr>
        <w:t>РЕШИЛ:</w:t>
      </w:r>
    </w:p>
    <w:p w:rsidR="00626D02" w:rsidRPr="00B47083" w:rsidRDefault="00AF5542" w:rsidP="00653005">
      <w:pPr>
        <w:ind w:firstLine="567"/>
        <w:jc w:val="both"/>
        <w:rPr>
          <w:rFonts w:ascii="PT Astra Serif" w:hAnsi="PT Astra Serif"/>
          <w:sz w:val="28"/>
          <w:szCs w:val="28"/>
        </w:rPr>
      </w:pPr>
      <w:r w:rsidRPr="00B47083">
        <w:rPr>
          <w:rFonts w:ascii="PT Astra Serif" w:hAnsi="PT Astra Serif"/>
          <w:sz w:val="28"/>
          <w:szCs w:val="28"/>
        </w:rPr>
        <w:t xml:space="preserve">1. </w:t>
      </w:r>
      <w:r w:rsidR="00626D02" w:rsidRPr="00B47083">
        <w:rPr>
          <w:rFonts w:ascii="PT Astra Serif" w:hAnsi="PT Astra Serif"/>
          <w:color w:val="000000"/>
          <w:sz w:val="28"/>
          <w:szCs w:val="28"/>
        </w:rPr>
        <w:t xml:space="preserve">Утвердить Положение </w:t>
      </w:r>
      <w:r w:rsidR="00626D02" w:rsidRPr="00B47083">
        <w:rPr>
          <w:rFonts w:ascii="PT Astra Serif" w:hAnsi="PT Astra Serif"/>
          <w:bCs/>
          <w:color w:val="000000"/>
          <w:sz w:val="28"/>
          <w:szCs w:val="28"/>
        </w:rPr>
        <w:t>о</w:t>
      </w:r>
      <w:r w:rsidR="00D417F4" w:rsidRPr="00D417F4">
        <w:rPr>
          <w:rFonts w:ascii="PT Astra Serif" w:hAnsi="PT Astra Serif"/>
          <w:bCs/>
          <w:color w:val="000000"/>
          <w:sz w:val="28"/>
          <w:szCs w:val="28"/>
        </w:rPr>
        <w:t xml:space="preserve"> </w:t>
      </w:r>
      <w:r w:rsidR="00D417F4" w:rsidRPr="00B47083">
        <w:rPr>
          <w:rFonts w:ascii="PT Astra Serif" w:hAnsi="PT Astra Serif"/>
          <w:bCs/>
          <w:color w:val="000000"/>
          <w:sz w:val="28"/>
          <w:szCs w:val="28"/>
        </w:rPr>
        <w:t xml:space="preserve">муниципальном </w:t>
      </w:r>
      <w:r w:rsidR="00D417F4">
        <w:rPr>
          <w:rFonts w:ascii="PT Astra Serif" w:hAnsi="PT Astra Serif"/>
          <w:bCs/>
          <w:color w:val="000000"/>
          <w:sz w:val="28"/>
          <w:szCs w:val="28"/>
        </w:rPr>
        <w:t xml:space="preserve">контроле </w:t>
      </w:r>
      <w:r w:rsidR="00D417F4" w:rsidRPr="00B47083">
        <w:rPr>
          <w:rFonts w:ascii="PT Astra Serif" w:hAnsi="PT Astra Serif"/>
          <w:bCs/>
          <w:color w:val="000000"/>
          <w:sz w:val="28"/>
          <w:szCs w:val="28"/>
        </w:rPr>
        <w:t xml:space="preserve"> на</w:t>
      </w:r>
      <w:r w:rsidR="00D417F4">
        <w:rPr>
          <w:rFonts w:ascii="PT Astra Serif" w:hAnsi="PT Astra Serif"/>
          <w:bCs/>
          <w:color w:val="000000"/>
          <w:sz w:val="28"/>
          <w:szCs w:val="28"/>
        </w:rPr>
        <w:t xml:space="preserve"> автомобильном транспорте и в дорожном хозяйстве</w:t>
      </w:r>
      <w:r w:rsidR="00615CC8">
        <w:rPr>
          <w:rFonts w:ascii="PT Astra Serif" w:hAnsi="PT Astra Serif"/>
          <w:bCs/>
          <w:color w:val="000000"/>
          <w:sz w:val="28"/>
          <w:szCs w:val="28"/>
        </w:rPr>
        <w:t>,</w:t>
      </w:r>
      <w:r w:rsidR="00D417F4">
        <w:rPr>
          <w:rFonts w:ascii="PT Astra Serif" w:hAnsi="PT Astra Serif"/>
          <w:bCs/>
          <w:color w:val="000000"/>
          <w:sz w:val="28"/>
          <w:szCs w:val="28"/>
        </w:rPr>
        <w:t xml:space="preserve"> в границах </w:t>
      </w:r>
      <w:r w:rsidR="00D417F4" w:rsidRPr="00B47083">
        <w:rPr>
          <w:rFonts w:ascii="PT Astra Serif" w:hAnsi="PT Astra Serif"/>
          <w:bCs/>
          <w:color w:val="000000"/>
          <w:sz w:val="28"/>
          <w:szCs w:val="28"/>
        </w:rPr>
        <w:t xml:space="preserve"> </w:t>
      </w:r>
      <w:r w:rsidR="00D417F4">
        <w:rPr>
          <w:rFonts w:ascii="PT Astra Serif" w:hAnsi="PT Astra Serif"/>
          <w:bCs/>
          <w:color w:val="000000"/>
          <w:sz w:val="28"/>
          <w:szCs w:val="28"/>
        </w:rPr>
        <w:t>Возрожденческого</w:t>
      </w:r>
      <w:r w:rsidR="00D417F4" w:rsidRPr="00B47083">
        <w:rPr>
          <w:rFonts w:ascii="PT Astra Serif" w:hAnsi="PT Astra Serif"/>
          <w:bCs/>
          <w:color w:val="000000"/>
          <w:sz w:val="28"/>
          <w:szCs w:val="28"/>
        </w:rPr>
        <w:t xml:space="preserve"> муниципального образования</w:t>
      </w:r>
      <w:r w:rsidR="006B58D3">
        <w:rPr>
          <w:rFonts w:ascii="PT Astra Serif" w:hAnsi="PT Astra Serif"/>
          <w:bCs/>
          <w:color w:val="000000"/>
          <w:sz w:val="28"/>
          <w:szCs w:val="28"/>
        </w:rPr>
        <w:t>, согласно приложения.</w:t>
      </w:r>
    </w:p>
    <w:p w:rsidR="009727E4" w:rsidRPr="00D417F4" w:rsidRDefault="00626D02" w:rsidP="00D417F4">
      <w:pPr>
        <w:ind w:firstLine="567"/>
        <w:jc w:val="both"/>
        <w:rPr>
          <w:bCs/>
          <w:color w:val="000000"/>
          <w:sz w:val="28"/>
          <w:szCs w:val="28"/>
        </w:rPr>
      </w:pPr>
      <w:r w:rsidRPr="00B47083">
        <w:rPr>
          <w:rFonts w:ascii="PT Astra Serif" w:hAnsi="PT Astra Serif"/>
          <w:bCs/>
          <w:sz w:val="28"/>
          <w:szCs w:val="28"/>
        </w:rPr>
        <w:t>2. Признать утратившими силу решени</w:t>
      </w:r>
      <w:r w:rsidR="00653005" w:rsidRPr="00B47083">
        <w:rPr>
          <w:rFonts w:ascii="PT Astra Serif" w:hAnsi="PT Astra Serif"/>
          <w:bCs/>
          <w:sz w:val="28"/>
          <w:szCs w:val="28"/>
        </w:rPr>
        <w:t>е</w:t>
      </w:r>
      <w:r w:rsidR="007C2766">
        <w:rPr>
          <w:rFonts w:ascii="PT Astra Serif" w:hAnsi="PT Astra Serif"/>
          <w:bCs/>
          <w:sz w:val="28"/>
          <w:szCs w:val="28"/>
        </w:rPr>
        <w:t xml:space="preserve"> </w:t>
      </w:r>
      <w:r w:rsidR="00653005" w:rsidRPr="00B47083">
        <w:rPr>
          <w:rFonts w:ascii="PT Astra Serif" w:hAnsi="PT Astra Serif"/>
          <w:bCs/>
          <w:sz w:val="28"/>
          <w:szCs w:val="28"/>
        </w:rPr>
        <w:t xml:space="preserve">от </w:t>
      </w:r>
      <w:r w:rsidR="006B58D3">
        <w:rPr>
          <w:rFonts w:ascii="PT Astra Serif" w:hAnsi="PT Astra Serif"/>
          <w:bCs/>
          <w:sz w:val="28"/>
          <w:szCs w:val="28"/>
        </w:rPr>
        <w:t>18</w:t>
      </w:r>
      <w:r w:rsidR="00653005" w:rsidRPr="00B47083">
        <w:rPr>
          <w:rFonts w:ascii="PT Astra Serif" w:hAnsi="PT Astra Serif"/>
          <w:bCs/>
          <w:sz w:val="28"/>
          <w:szCs w:val="28"/>
        </w:rPr>
        <w:t>.</w:t>
      </w:r>
      <w:r w:rsidR="00CC1F2F">
        <w:rPr>
          <w:rFonts w:ascii="PT Astra Serif" w:hAnsi="PT Astra Serif"/>
          <w:bCs/>
          <w:sz w:val="28"/>
          <w:szCs w:val="28"/>
        </w:rPr>
        <w:t>0</w:t>
      </w:r>
      <w:r w:rsidR="006B58D3">
        <w:rPr>
          <w:rFonts w:ascii="PT Astra Serif" w:hAnsi="PT Astra Serif"/>
          <w:bCs/>
          <w:sz w:val="28"/>
          <w:szCs w:val="28"/>
        </w:rPr>
        <w:t>3</w:t>
      </w:r>
      <w:r w:rsidR="00CC1F2F">
        <w:rPr>
          <w:rFonts w:ascii="PT Astra Serif" w:hAnsi="PT Astra Serif"/>
          <w:bCs/>
          <w:sz w:val="28"/>
          <w:szCs w:val="28"/>
        </w:rPr>
        <w:t>.202</w:t>
      </w:r>
      <w:r w:rsidR="006B58D3">
        <w:rPr>
          <w:rFonts w:ascii="PT Astra Serif" w:hAnsi="PT Astra Serif"/>
          <w:bCs/>
          <w:sz w:val="28"/>
          <w:szCs w:val="28"/>
        </w:rPr>
        <w:t>5</w:t>
      </w:r>
      <w:r w:rsidR="00CC1F2F">
        <w:rPr>
          <w:rFonts w:ascii="PT Astra Serif" w:hAnsi="PT Astra Serif"/>
          <w:bCs/>
          <w:sz w:val="28"/>
          <w:szCs w:val="28"/>
        </w:rPr>
        <w:t xml:space="preserve"> года № </w:t>
      </w:r>
      <w:r w:rsidR="006B58D3">
        <w:rPr>
          <w:rFonts w:ascii="PT Astra Serif" w:hAnsi="PT Astra Serif"/>
          <w:bCs/>
          <w:sz w:val="28"/>
          <w:szCs w:val="28"/>
        </w:rPr>
        <w:t>12</w:t>
      </w:r>
      <w:r w:rsidR="00D417F4">
        <w:rPr>
          <w:rFonts w:ascii="PT Astra Serif" w:hAnsi="PT Astra Serif"/>
          <w:bCs/>
          <w:sz w:val="28"/>
          <w:szCs w:val="28"/>
        </w:rPr>
        <w:t>9</w:t>
      </w:r>
      <w:r w:rsidR="00B24B44">
        <w:rPr>
          <w:rFonts w:ascii="PT Astra Serif" w:hAnsi="PT Astra Serif"/>
          <w:bCs/>
          <w:sz w:val="28"/>
          <w:szCs w:val="28"/>
        </w:rPr>
        <w:t xml:space="preserve"> «</w:t>
      </w:r>
      <w:r w:rsidR="00D417F4" w:rsidRPr="00D417F4">
        <w:rPr>
          <w:bCs/>
          <w:color w:val="000000"/>
          <w:sz w:val="28"/>
          <w:szCs w:val="28"/>
        </w:rPr>
        <w:t>Об утверждении Положения о муниципальном контроле на автомобильном транспорте и в дорожном хозяйстве</w:t>
      </w:r>
      <w:r w:rsidR="00615CC8">
        <w:rPr>
          <w:bCs/>
          <w:color w:val="000000"/>
          <w:sz w:val="28"/>
          <w:szCs w:val="28"/>
        </w:rPr>
        <w:t>,</w:t>
      </w:r>
      <w:r w:rsidR="00D417F4" w:rsidRPr="00D417F4">
        <w:rPr>
          <w:bCs/>
          <w:color w:val="000000"/>
          <w:sz w:val="28"/>
          <w:szCs w:val="28"/>
        </w:rPr>
        <w:t xml:space="preserve"> в границах Возрожденческого муниципального образования</w:t>
      </w:r>
      <w:r w:rsidR="00D417F4">
        <w:rPr>
          <w:bCs/>
          <w:color w:val="000000"/>
          <w:sz w:val="28"/>
          <w:szCs w:val="28"/>
        </w:rPr>
        <w:t>»</w:t>
      </w:r>
    </w:p>
    <w:p w:rsidR="009727E4" w:rsidRDefault="009727E4" w:rsidP="009727E4">
      <w:pPr>
        <w:ind w:firstLine="709"/>
        <w:jc w:val="both"/>
        <w:rPr>
          <w:rFonts w:ascii="PT Astra Serif" w:hAnsi="PT Astra Serif"/>
          <w:color w:val="000000"/>
          <w:sz w:val="28"/>
          <w:szCs w:val="28"/>
        </w:rPr>
      </w:pPr>
      <w:r>
        <w:rPr>
          <w:rFonts w:ascii="PT Astra Serif" w:hAnsi="PT Astra Serif"/>
          <w:color w:val="000000"/>
          <w:sz w:val="28"/>
          <w:szCs w:val="28"/>
        </w:rPr>
        <w:t>3</w:t>
      </w:r>
      <w:r w:rsidRPr="0035722C">
        <w:rPr>
          <w:rFonts w:ascii="PT Astra Serif" w:hAnsi="PT Astra Serif"/>
          <w:color w:val="000000"/>
          <w:sz w:val="28"/>
          <w:szCs w:val="28"/>
        </w:rPr>
        <w:t>.</w:t>
      </w:r>
      <w:r>
        <w:rPr>
          <w:rFonts w:ascii="PT Astra Serif" w:hAnsi="PT Astra Serif"/>
          <w:color w:val="000000"/>
          <w:sz w:val="28"/>
          <w:szCs w:val="28"/>
        </w:rPr>
        <w:t xml:space="preserve"> </w:t>
      </w:r>
      <w:r w:rsidR="006B58D3" w:rsidRPr="00484401">
        <w:rPr>
          <w:rFonts w:ascii="PT Astra Serif" w:hAnsi="PT Astra Serif"/>
          <w:sz w:val="28"/>
          <w:szCs w:val="26"/>
        </w:rPr>
        <w:t>Утвердить Индикаторы риска нарушения обязательных требований согласно Приложени</w:t>
      </w:r>
      <w:r w:rsidR="006B58D3">
        <w:rPr>
          <w:rFonts w:ascii="PT Astra Serif" w:hAnsi="PT Astra Serif"/>
          <w:sz w:val="28"/>
          <w:szCs w:val="26"/>
        </w:rPr>
        <w:t>я</w:t>
      </w:r>
      <w:r w:rsidR="006B58D3" w:rsidRPr="00484401">
        <w:rPr>
          <w:rFonts w:ascii="PT Astra Serif" w:hAnsi="PT Astra Serif"/>
          <w:sz w:val="28"/>
          <w:szCs w:val="26"/>
        </w:rPr>
        <w:t xml:space="preserve"> № 2 к настоящему решению</w:t>
      </w:r>
      <w:r w:rsidR="006B58D3">
        <w:rPr>
          <w:rFonts w:ascii="PT Astra Serif" w:hAnsi="PT Astra Serif"/>
          <w:sz w:val="28"/>
          <w:szCs w:val="26"/>
        </w:rPr>
        <w:t>.</w:t>
      </w:r>
    </w:p>
    <w:p w:rsidR="006B58D3" w:rsidRDefault="006B58D3" w:rsidP="006B58D3">
      <w:pPr>
        <w:pStyle w:val="14"/>
        <w:shd w:val="clear" w:color="auto" w:fill="auto"/>
        <w:tabs>
          <w:tab w:val="left" w:pos="1088"/>
        </w:tabs>
        <w:spacing w:line="240" w:lineRule="auto"/>
        <w:ind w:firstLine="0"/>
        <w:jc w:val="both"/>
        <w:rPr>
          <w:rFonts w:ascii="PT Astra Serif" w:eastAsiaTheme="minorHAnsi" w:hAnsi="PT Astra Serif"/>
          <w:sz w:val="28"/>
          <w:lang w:eastAsia="en-US"/>
        </w:rPr>
      </w:pPr>
      <w:r>
        <w:rPr>
          <w:rFonts w:ascii="PT Astra Serif" w:hAnsi="PT Astra Serif"/>
          <w:color w:val="000000"/>
          <w:sz w:val="28"/>
          <w:szCs w:val="28"/>
        </w:rPr>
        <w:t xml:space="preserve">         </w:t>
      </w:r>
      <w:r w:rsidR="00BA0781">
        <w:rPr>
          <w:rFonts w:ascii="PT Astra Serif" w:hAnsi="PT Astra Serif"/>
          <w:color w:val="000000"/>
          <w:sz w:val="28"/>
          <w:szCs w:val="28"/>
        </w:rPr>
        <w:t>4</w:t>
      </w:r>
      <w:r w:rsidR="009727E4" w:rsidRPr="0035722C">
        <w:rPr>
          <w:rFonts w:ascii="PT Astra Serif" w:hAnsi="PT Astra Serif"/>
          <w:color w:val="000000"/>
          <w:sz w:val="28"/>
          <w:szCs w:val="28"/>
        </w:rPr>
        <w:t>.</w:t>
      </w:r>
      <w:r>
        <w:rPr>
          <w:rFonts w:ascii="PT Astra Serif" w:hAnsi="PT Astra Serif"/>
          <w:color w:val="000000"/>
          <w:sz w:val="28"/>
          <w:szCs w:val="28"/>
        </w:rPr>
        <w:t xml:space="preserve"> </w:t>
      </w:r>
      <w:r w:rsidRPr="00484401">
        <w:rPr>
          <w:rFonts w:ascii="PT Astra Serif" w:eastAsiaTheme="minorHAnsi" w:hAnsi="PT Astra Serif"/>
          <w:sz w:val="28"/>
          <w:lang w:eastAsia="en-US"/>
        </w:rPr>
        <w:t>Настоящее решение вступает в силу со дня официального опубликования (обнародования) и распространяется на правоотношения, возникшие с 01.01.2026  года.</w:t>
      </w:r>
    </w:p>
    <w:p w:rsidR="00E63415" w:rsidRPr="009E5E4E" w:rsidRDefault="006B58D3" w:rsidP="009E5E4E">
      <w:pPr>
        <w:pStyle w:val="14"/>
        <w:shd w:val="clear" w:color="auto" w:fill="auto"/>
        <w:tabs>
          <w:tab w:val="left" w:pos="1088"/>
        </w:tabs>
        <w:spacing w:line="240" w:lineRule="auto"/>
        <w:ind w:firstLine="0"/>
        <w:jc w:val="both"/>
        <w:rPr>
          <w:rFonts w:ascii="PT Astra Serif" w:hAnsi="PT Astra Serif"/>
          <w:sz w:val="28"/>
        </w:rPr>
      </w:pPr>
      <w:r>
        <w:rPr>
          <w:rFonts w:ascii="PT Astra Serif" w:eastAsiaTheme="minorHAnsi" w:hAnsi="PT Astra Serif"/>
          <w:sz w:val="28"/>
          <w:lang w:eastAsia="en-US"/>
        </w:rPr>
        <w:t xml:space="preserve">         5. </w:t>
      </w:r>
      <w:r>
        <w:rPr>
          <w:rFonts w:ascii="PT Astra Serif" w:hAnsi="PT Astra Serif"/>
          <w:sz w:val="28"/>
        </w:rPr>
        <w:t>Решение подлежит опубликованию на официальном сайте администрации Хвалынского муниципального района в информационно-телекоммуникационной сети «Интернет».</w:t>
      </w:r>
    </w:p>
    <w:p w:rsidR="00AF5542" w:rsidRPr="00B47083" w:rsidRDefault="00AF5542" w:rsidP="00AF5542">
      <w:pPr>
        <w:jc w:val="both"/>
        <w:rPr>
          <w:rFonts w:ascii="PT Astra Serif" w:hAnsi="PT Astra Serif"/>
          <w:sz w:val="28"/>
          <w:szCs w:val="28"/>
        </w:rPr>
      </w:pPr>
    </w:p>
    <w:p w:rsidR="00AF5542" w:rsidRPr="00B47083" w:rsidRDefault="006B58D3" w:rsidP="00AF5542">
      <w:pPr>
        <w:rPr>
          <w:rFonts w:ascii="PT Astra Serif" w:hAnsi="PT Astra Serif"/>
          <w:b/>
          <w:sz w:val="28"/>
          <w:szCs w:val="28"/>
        </w:rPr>
      </w:pPr>
      <w:r>
        <w:rPr>
          <w:rFonts w:ascii="PT Astra Serif" w:hAnsi="PT Astra Serif"/>
          <w:b/>
          <w:sz w:val="28"/>
          <w:szCs w:val="28"/>
        </w:rPr>
        <w:t>Временно исполняющий обязанности</w:t>
      </w:r>
    </w:p>
    <w:p w:rsidR="001F0FCD" w:rsidRPr="00B47083" w:rsidRDefault="006B58D3" w:rsidP="00AF5542">
      <w:pPr>
        <w:rPr>
          <w:rFonts w:ascii="PT Astra Serif" w:hAnsi="PT Astra Serif"/>
          <w:b/>
          <w:sz w:val="28"/>
          <w:szCs w:val="28"/>
        </w:rPr>
      </w:pPr>
      <w:r>
        <w:rPr>
          <w:rFonts w:ascii="PT Astra Serif" w:hAnsi="PT Astra Serif"/>
          <w:b/>
          <w:sz w:val="28"/>
          <w:szCs w:val="28"/>
        </w:rPr>
        <w:t>главы Возрожденческого МО</w:t>
      </w:r>
      <w:r w:rsidR="00AF5542" w:rsidRPr="00B47083">
        <w:rPr>
          <w:rFonts w:ascii="PT Astra Serif" w:hAnsi="PT Astra Serif"/>
          <w:b/>
          <w:sz w:val="28"/>
          <w:szCs w:val="28"/>
        </w:rPr>
        <w:tab/>
      </w:r>
      <w:r w:rsidR="00AF5542" w:rsidRPr="00B47083">
        <w:rPr>
          <w:rFonts w:ascii="PT Astra Serif" w:hAnsi="PT Astra Serif"/>
          <w:b/>
          <w:sz w:val="28"/>
          <w:szCs w:val="28"/>
        </w:rPr>
        <w:tab/>
      </w:r>
      <w:r w:rsidR="00AF5542" w:rsidRPr="00B47083">
        <w:rPr>
          <w:rFonts w:ascii="PT Astra Serif" w:hAnsi="PT Astra Serif"/>
          <w:b/>
          <w:sz w:val="28"/>
          <w:szCs w:val="28"/>
        </w:rPr>
        <w:tab/>
      </w:r>
      <w:r w:rsidR="00AF5542" w:rsidRPr="00B47083">
        <w:rPr>
          <w:rFonts w:ascii="PT Astra Serif" w:hAnsi="PT Astra Serif"/>
          <w:b/>
          <w:sz w:val="28"/>
          <w:szCs w:val="28"/>
        </w:rPr>
        <w:tab/>
      </w:r>
      <w:r w:rsidR="00BA0781">
        <w:rPr>
          <w:rFonts w:ascii="PT Astra Serif" w:hAnsi="PT Astra Serif"/>
          <w:b/>
          <w:sz w:val="28"/>
          <w:szCs w:val="28"/>
        </w:rPr>
        <w:t xml:space="preserve">              </w:t>
      </w:r>
      <w:r w:rsidR="009E5E4E">
        <w:rPr>
          <w:rFonts w:ascii="PT Astra Serif" w:hAnsi="PT Astra Serif"/>
          <w:b/>
          <w:sz w:val="28"/>
          <w:szCs w:val="28"/>
        </w:rPr>
        <w:t xml:space="preserve">           </w:t>
      </w:r>
      <w:r w:rsidR="00BA0781">
        <w:rPr>
          <w:rFonts w:ascii="PT Astra Serif" w:hAnsi="PT Astra Serif"/>
          <w:b/>
          <w:sz w:val="28"/>
          <w:szCs w:val="28"/>
        </w:rPr>
        <w:t xml:space="preserve"> </w:t>
      </w:r>
      <w:r>
        <w:rPr>
          <w:rFonts w:ascii="PT Astra Serif" w:hAnsi="PT Astra Serif"/>
          <w:b/>
          <w:sz w:val="28"/>
          <w:szCs w:val="28"/>
        </w:rPr>
        <w:t>Д</w:t>
      </w:r>
      <w:r w:rsidR="00AF5542" w:rsidRPr="00B47083">
        <w:rPr>
          <w:rFonts w:ascii="PT Astra Serif" w:hAnsi="PT Astra Serif"/>
          <w:b/>
          <w:sz w:val="28"/>
          <w:szCs w:val="28"/>
        </w:rPr>
        <w:t>.</w:t>
      </w:r>
      <w:r>
        <w:rPr>
          <w:rFonts w:ascii="PT Astra Serif" w:hAnsi="PT Astra Serif"/>
          <w:b/>
          <w:sz w:val="28"/>
          <w:szCs w:val="28"/>
        </w:rPr>
        <w:t>Е</w:t>
      </w:r>
      <w:r w:rsidR="00AF5542" w:rsidRPr="00B47083">
        <w:rPr>
          <w:rFonts w:ascii="PT Astra Serif" w:hAnsi="PT Astra Serif"/>
          <w:b/>
          <w:sz w:val="28"/>
          <w:szCs w:val="28"/>
        </w:rPr>
        <w:t>.</w:t>
      </w:r>
      <w:r w:rsidR="00CC1F2F">
        <w:rPr>
          <w:rFonts w:ascii="PT Astra Serif" w:hAnsi="PT Astra Serif"/>
          <w:b/>
          <w:sz w:val="28"/>
          <w:szCs w:val="28"/>
        </w:rPr>
        <w:t xml:space="preserve"> </w:t>
      </w:r>
      <w:r>
        <w:rPr>
          <w:rFonts w:ascii="PT Astra Serif" w:hAnsi="PT Astra Serif"/>
          <w:b/>
          <w:sz w:val="28"/>
          <w:szCs w:val="28"/>
        </w:rPr>
        <w:t>Петров</w:t>
      </w:r>
    </w:p>
    <w:p w:rsidR="009E5E4E" w:rsidRDefault="001F0FCD" w:rsidP="001F0FCD">
      <w:pPr>
        <w:ind w:left="5103"/>
        <w:rPr>
          <w:rFonts w:ascii="PT Astra Serif" w:hAnsi="PT Astra Serif"/>
          <w:b/>
          <w:sz w:val="28"/>
          <w:szCs w:val="28"/>
        </w:rPr>
      </w:pPr>
      <w:r w:rsidRPr="00B47083">
        <w:rPr>
          <w:rFonts w:ascii="PT Astra Serif" w:hAnsi="PT Astra Serif"/>
          <w:b/>
          <w:sz w:val="28"/>
          <w:szCs w:val="28"/>
        </w:rPr>
        <w:br w:type="page"/>
      </w:r>
      <w:r w:rsidR="009E5E4E">
        <w:rPr>
          <w:rFonts w:ascii="PT Astra Serif" w:hAnsi="PT Astra Serif"/>
          <w:b/>
          <w:sz w:val="28"/>
          <w:szCs w:val="28"/>
        </w:rPr>
        <w:lastRenderedPageBreak/>
        <w:t xml:space="preserve">       </w:t>
      </w:r>
    </w:p>
    <w:p w:rsidR="00615CC8" w:rsidRDefault="009E5E4E" w:rsidP="001F0FCD">
      <w:pPr>
        <w:ind w:left="5103"/>
        <w:rPr>
          <w:rFonts w:ascii="PT Astra Serif" w:hAnsi="PT Astra Serif"/>
        </w:rPr>
      </w:pPr>
      <w:r>
        <w:rPr>
          <w:rFonts w:ascii="PT Astra Serif" w:hAnsi="PT Astra Serif"/>
          <w:b/>
          <w:sz w:val="28"/>
          <w:szCs w:val="28"/>
        </w:rPr>
        <w:t xml:space="preserve">          </w:t>
      </w:r>
      <w:r w:rsidR="00C342C7">
        <w:rPr>
          <w:rFonts w:ascii="PT Astra Serif" w:hAnsi="PT Astra Serif"/>
          <w:b/>
          <w:sz w:val="28"/>
          <w:szCs w:val="28"/>
        </w:rPr>
        <w:t xml:space="preserve"> </w:t>
      </w:r>
      <w:r>
        <w:rPr>
          <w:rFonts w:ascii="PT Astra Serif" w:hAnsi="PT Astra Serif"/>
          <w:b/>
          <w:sz w:val="28"/>
          <w:szCs w:val="28"/>
        </w:rPr>
        <w:t xml:space="preserve"> </w:t>
      </w:r>
      <w:r w:rsidR="006B58D3">
        <w:rPr>
          <w:rFonts w:ascii="PT Astra Serif" w:hAnsi="PT Astra Serif"/>
        </w:rPr>
        <w:t>П</w:t>
      </w:r>
      <w:r w:rsidR="001F0FCD" w:rsidRPr="00B47083">
        <w:rPr>
          <w:rFonts w:ascii="PT Astra Serif" w:hAnsi="PT Astra Serif"/>
        </w:rPr>
        <w:t xml:space="preserve">риложение </w:t>
      </w:r>
    </w:p>
    <w:p w:rsidR="009E5E4E" w:rsidRDefault="00615CC8" w:rsidP="001F0FCD">
      <w:pPr>
        <w:ind w:left="5103"/>
        <w:rPr>
          <w:rFonts w:ascii="PT Astra Serif" w:hAnsi="PT Astra Serif"/>
        </w:rPr>
      </w:pPr>
      <w:r>
        <w:rPr>
          <w:rFonts w:ascii="PT Astra Serif" w:hAnsi="PT Astra Serif"/>
        </w:rPr>
        <w:t xml:space="preserve">              к решению Совета Возрожденческого</w:t>
      </w:r>
    </w:p>
    <w:p w:rsidR="009E5E4E" w:rsidRDefault="009E5E4E" w:rsidP="001F0FCD">
      <w:pPr>
        <w:ind w:left="5103"/>
        <w:rPr>
          <w:rFonts w:ascii="PT Astra Serif" w:hAnsi="PT Astra Serif"/>
        </w:rPr>
      </w:pPr>
      <w:r>
        <w:rPr>
          <w:rFonts w:ascii="PT Astra Serif" w:hAnsi="PT Astra Serif"/>
        </w:rPr>
        <w:t xml:space="preserve">             </w:t>
      </w:r>
      <w:r w:rsidR="00C342C7">
        <w:rPr>
          <w:rFonts w:ascii="PT Astra Serif" w:hAnsi="PT Astra Serif"/>
        </w:rPr>
        <w:t xml:space="preserve"> </w:t>
      </w:r>
      <w:r w:rsidR="001F0FCD" w:rsidRPr="00B95672">
        <w:rPr>
          <w:rFonts w:ascii="PT Astra Serif" w:hAnsi="PT Astra Serif"/>
        </w:rPr>
        <w:t xml:space="preserve">муниципального </w:t>
      </w:r>
      <w:r>
        <w:rPr>
          <w:rFonts w:ascii="PT Astra Serif" w:hAnsi="PT Astra Serif"/>
        </w:rPr>
        <w:t xml:space="preserve"> </w:t>
      </w:r>
      <w:r w:rsidR="00615CC8" w:rsidRPr="00B95672">
        <w:rPr>
          <w:rFonts w:ascii="PT Astra Serif" w:hAnsi="PT Astra Serif"/>
        </w:rPr>
        <w:t>образования</w:t>
      </w:r>
    </w:p>
    <w:p w:rsidR="00AF5542" w:rsidRPr="00B47083" w:rsidRDefault="009E5E4E" w:rsidP="001F0FCD">
      <w:pPr>
        <w:ind w:left="5103"/>
        <w:rPr>
          <w:rFonts w:ascii="PT Astra Serif" w:hAnsi="PT Astra Serif"/>
        </w:rPr>
      </w:pPr>
      <w:r>
        <w:rPr>
          <w:rFonts w:ascii="PT Astra Serif" w:hAnsi="PT Astra Serif"/>
        </w:rPr>
        <w:t xml:space="preserve">             </w:t>
      </w:r>
      <w:r w:rsidR="00C342C7">
        <w:rPr>
          <w:rFonts w:ascii="PT Astra Serif" w:hAnsi="PT Astra Serif"/>
        </w:rPr>
        <w:t xml:space="preserve"> </w:t>
      </w:r>
      <w:r w:rsidR="001F0FCD" w:rsidRPr="00B95672">
        <w:rPr>
          <w:rFonts w:ascii="PT Astra Serif" w:hAnsi="PT Astra Serif"/>
        </w:rPr>
        <w:t xml:space="preserve">от </w:t>
      </w:r>
      <w:r>
        <w:rPr>
          <w:rFonts w:ascii="PT Astra Serif" w:hAnsi="PT Astra Serif"/>
        </w:rPr>
        <w:t>06</w:t>
      </w:r>
      <w:r w:rsidR="00B95672" w:rsidRPr="007C2766">
        <w:rPr>
          <w:rFonts w:ascii="PT Astra Serif" w:hAnsi="PT Astra Serif"/>
        </w:rPr>
        <w:t>.0</w:t>
      </w:r>
      <w:r>
        <w:rPr>
          <w:rFonts w:ascii="PT Astra Serif" w:hAnsi="PT Astra Serif"/>
        </w:rPr>
        <w:t>4</w:t>
      </w:r>
      <w:r w:rsidR="001F0FCD" w:rsidRPr="007C2766">
        <w:rPr>
          <w:rFonts w:ascii="PT Astra Serif" w:hAnsi="PT Astra Serif"/>
        </w:rPr>
        <w:t>.202</w:t>
      </w:r>
      <w:r>
        <w:rPr>
          <w:rFonts w:ascii="PT Astra Serif" w:hAnsi="PT Astra Serif"/>
        </w:rPr>
        <w:t>6</w:t>
      </w:r>
      <w:r w:rsidR="001F0FCD" w:rsidRPr="00B95672">
        <w:rPr>
          <w:rFonts w:ascii="PT Astra Serif" w:hAnsi="PT Astra Serif"/>
        </w:rPr>
        <w:t xml:space="preserve"> </w:t>
      </w:r>
      <w:r w:rsidR="001F0FCD" w:rsidRPr="009E5E4E">
        <w:rPr>
          <w:rFonts w:ascii="PT Astra Serif" w:hAnsi="PT Astra Serif"/>
        </w:rPr>
        <w:t>№</w:t>
      </w:r>
      <w:r>
        <w:rPr>
          <w:rFonts w:ascii="PT Astra Serif" w:hAnsi="PT Astra Serif"/>
        </w:rPr>
        <w:t xml:space="preserve"> </w:t>
      </w:r>
      <w:r w:rsidRPr="009E5E4E">
        <w:rPr>
          <w:rFonts w:ascii="PT Astra Serif" w:hAnsi="PT Astra Serif"/>
        </w:rPr>
        <w:t>17</w:t>
      </w:r>
      <w:r w:rsidR="00D417F4">
        <w:rPr>
          <w:rFonts w:ascii="PT Astra Serif" w:hAnsi="PT Astra Serif"/>
        </w:rPr>
        <w:t>3</w:t>
      </w:r>
    </w:p>
    <w:p w:rsidR="00AF5542" w:rsidRPr="00B47083" w:rsidRDefault="00AF5542" w:rsidP="009E5E4E">
      <w:pPr>
        <w:pStyle w:val="ConsPlusNormal"/>
        <w:ind w:firstLine="0"/>
        <w:rPr>
          <w:rFonts w:ascii="PT Astra Serif" w:hAnsi="PT Astra Serif" w:cs="Times New Roman"/>
          <w:b/>
          <w:bCs/>
          <w:sz w:val="28"/>
          <w:szCs w:val="28"/>
        </w:rPr>
      </w:pPr>
    </w:p>
    <w:p w:rsidR="0020261C" w:rsidRDefault="00D417F4" w:rsidP="00AF5542">
      <w:pPr>
        <w:pStyle w:val="ConsPlusNormal"/>
        <w:ind w:firstLine="0"/>
        <w:jc w:val="both"/>
        <w:outlineLvl w:val="1"/>
        <w:rPr>
          <w:rFonts w:ascii="PT Astra Serif" w:hAnsi="PT Astra Serif" w:cs="Times New Roman"/>
          <w:sz w:val="28"/>
          <w:szCs w:val="28"/>
        </w:rPr>
      </w:pPr>
      <w:r>
        <w:rPr>
          <w:rFonts w:ascii="PT Astra Serif" w:hAnsi="PT Astra Serif" w:cs="Times New Roman"/>
          <w:sz w:val="28"/>
          <w:szCs w:val="28"/>
        </w:rPr>
        <w:t xml:space="preserve"> </w:t>
      </w:r>
    </w:p>
    <w:p w:rsidR="00D417F4" w:rsidRPr="00D417F4" w:rsidRDefault="00D417F4" w:rsidP="00D417F4">
      <w:pPr>
        <w:pStyle w:val="ConsPlusNormal"/>
        <w:ind w:firstLine="0"/>
        <w:jc w:val="center"/>
        <w:outlineLvl w:val="1"/>
        <w:rPr>
          <w:rFonts w:ascii="PT Astra Serif" w:hAnsi="PT Astra Serif"/>
          <w:b/>
          <w:color w:val="000000"/>
          <w:sz w:val="28"/>
          <w:szCs w:val="28"/>
        </w:rPr>
      </w:pPr>
      <w:r w:rsidRPr="00D417F4">
        <w:rPr>
          <w:rFonts w:ascii="PT Astra Serif" w:hAnsi="PT Astra Serif"/>
          <w:b/>
          <w:color w:val="000000"/>
          <w:sz w:val="28"/>
          <w:szCs w:val="28"/>
        </w:rPr>
        <w:t xml:space="preserve">Положение </w:t>
      </w:r>
    </w:p>
    <w:p w:rsidR="00D417F4" w:rsidRPr="00D417F4" w:rsidRDefault="00D417F4" w:rsidP="00D417F4">
      <w:pPr>
        <w:pStyle w:val="ConsPlusNormal"/>
        <w:ind w:firstLine="0"/>
        <w:jc w:val="center"/>
        <w:outlineLvl w:val="1"/>
        <w:rPr>
          <w:rFonts w:ascii="PT Astra Serif" w:hAnsi="PT Astra Serif" w:cs="Times New Roman"/>
          <w:b/>
          <w:sz w:val="28"/>
          <w:szCs w:val="28"/>
        </w:rPr>
      </w:pPr>
      <w:r w:rsidRPr="00D417F4">
        <w:rPr>
          <w:rFonts w:ascii="PT Astra Serif" w:hAnsi="PT Astra Serif"/>
          <w:b/>
          <w:bCs/>
          <w:color w:val="000000"/>
          <w:sz w:val="28"/>
          <w:szCs w:val="28"/>
        </w:rPr>
        <w:t>о муниципальном контроле  на автомобильном транспорте и в дорожном хозяйстве</w:t>
      </w:r>
      <w:r w:rsidR="00615CC8">
        <w:rPr>
          <w:rFonts w:ascii="PT Astra Serif" w:hAnsi="PT Astra Serif"/>
          <w:b/>
          <w:bCs/>
          <w:color w:val="000000"/>
          <w:sz w:val="28"/>
          <w:szCs w:val="28"/>
        </w:rPr>
        <w:t>,</w:t>
      </w:r>
      <w:r w:rsidRPr="00D417F4">
        <w:rPr>
          <w:rFonts w:ascii="PT Astra Serif" w:hAnsi="PT Astra Serif"/>
          <w:b/>
          <w:bCs/>
          <w:color w:val="000000"/>
          <w:sz w:val="28"/>
          <w:szCs w:val="28"/>
        </w:rPr>
        <w:t xml:space="preserve"> в границах  Возрожденческого муниципального образования</w:t>
      </w:r>
      <w:r>
        <w:rPr>
          <w:rFonts w:ascii="PT Astra Serif" w:hAnsi="PT Astra Serif"/>
          <w:b/>
          <w:bCs/>
          <w:color w:val="000000"/>
          <w:sz w:val="28"/>
          <w:szCs w:val="28"/>
        </w:rPr>
        <w:t xml:space="preserve"> Хвалынского муниципального района </w:t>
      </w:r>
    </w:p>
    <w:p w:rsidR="00445B91" w:rsidRPr="0054487E" w:rsidRDefault="009E5E4E" w:rsidP="00D417F4">
      <w:pPr>
        <w:pStyle w:val="14"/>
        <w:shd w:val="clear" w:color="auto" w:fill="auto"/>
        <w:ind w:firstLine="0"/>
        <w:jc w:val="center"/>
        <w:rPr>
          <w:rFonts w:ascii="PT Astra Serif" w:hAnsi="PT Astra Serif"/>
          <w:sz w:val="28"/>
          <w:szCs w:val="28"/>
        </w:rPr>
      </w:pPr>
      <w:r>
        <w:rPr>
          <w:rFonts w:ascii="PT Astra Serif" w:hAnsi="PT Astra Serif"/>
          <w:b/>
          <w:bCs/>
          <w:sz w:val="28"/>
          <w:szCs w:val="28"/>
        </w:rPr>
        <w:t xml:space="preserve">  </w:t>
      </w:r>
    </w:p>
    <w:p w:rsidR="00D417F4" w:rsidRPr="00C342C7" w:rsidRDefault="00D417F4" w:rsidP="00C342C7">
      <w:pPr>
        <w:shd w:val="clear" w:color="auto" w:fill="FFFFFF"/>
        <w:ind w:firstLine="708"/>
        <w:jc w:val="both"/>
        <w:rPr>
          <w:rFonts w:ascii="PT Astra Serif" w:hAnsi="PT Astra Serif" w:cs="Arial"/>
          <w:color w:val="22262A"/>
          <w:sz w:val="28"/>
          <w:szCs w:val="28"/>
        </w:rPr>
      </w:pPr>
      <w:r w:rsidRPr="00C342C7">
        <w:rPr>
          <w:rFonts w:ascii="PT Astra Serif" w:hAnsi="PT Astra Serif" w:cs="Arial"/>
          <w:color w:val="22262A"/>
          <w:sz w:val="28"/>
          <w:szCs w:val="28"/>
        </w:rPr>
        <w:t xml:space="preserve">1.1. Настоящее Положение устанавливает порядок организации и осуществления муниципального контроля на автомобильном транспорте </w:t>
      </w:r>
      <w:r w:rsidR="00615CC8">
        <w:rPr>
          <w:rFonts w:ascii="PT Astra Serif" w:hAnsi="PT Astra Serif"/>
          <w:bCs/>
          <w:color w:val="000000"/>
          <w:sz w:val="28"/>
          <w:szCs w:val="28"/>
        </w:rPr>
        <w:t xml:space="preserve">и в дорожном хозяйстве,  в границах </w:t>
      </w:r>
      <w:r w:rsidR="00615CC8" w:rsidRPr="00B47083">
        <w:rPr>
          <w:rFonts w:ascii="PT Astra Serif" w:hAnsi="PT Astra Serif"/>
          <w:bCs/>
          <w:color w:val="000000"/>
          <w:sz w:val="28"/>
          <w:szCs w:val="28"/>
        </w:rPr>
        <w:t xml:space="preserve"> </w:t>
      </w:r>
      <w:r w:rsidR="00615CC8">
        <w:rPr>
          <w:rFonts w:ascii="PT Astra Serif" w:hAnsi="PT Astra Serif"/>
          <w:bCs/>
          <w:color w:val="000000"/>
          <w:sz w:val="28"/>
          <w:szCs w:val="28"/>
        </w:rPr>
        <w:t>Возрожденческого</w:t>
      </w:r>
      <w:r w:rsidR="00615CC8" w:rsidRPr="00B47083">
        <w:rPr>
          <w:rFonts w:ascii="PT Astra Serif" w:hAnsi="PT Astra Serif"/>
          <w:bCs/>
          <w:color w:val="000000"/>
          <w:sz w:val="28"/>
          <w:szCs w:val="28"/>
        </w:rPr>
        <w:t xml:space="preserve"> муниципального образования</w:t>
      </w:r>
      <w:r w:rsidR="00615CC8" w:rsidRPr="00C342C7">
        <w:rPr>
          <w:rFonts w:ascii="PT Astra Serif" w:hAnsi="PT Astra Serif" w:cs="Arial"/>
          <w:color w:val="22262A"/>
          <w:sz w:val="28"/>
          <w:szCs w:val="28"/>
        </w:rPr>
        <w:t xml:space="preserve"> </w:t>
      </w:r>
      <w:r w:rsidRPr="00C342C7">
        <w:rPr>
          <w:rFonts w:ascii="PT Astra Serif" w:hAnsi="PT Astra Serif" w:cs="Arial"/>
          <w:color w:val="22262A"/>
          <w:sz w:val="28"/>
          <w:szCs w:val="28"/>
        </w:rPr>
        <w:t>(далее – муниципальный контроль).</w:t>
      </w:r>
    </w:p>
    <w:p w:rsidR="00D417F4" w:rsidRPr="00C342C7" w:rsidRDefault="00D417F4" w:rsidP="00C342C7">
      <w:pPr>
        <w:shd w:val="clear" w:color="auto" w:fill="FFFFFF"/>
        <w:ind w:firstLine="708"/>
        <w:jc w:val="both"/>
        <w:rPr>
          <w:rFonts w:ascii="PT Astra Serif" w:hAnsi="PT Astra Serif" w:cs="Arial"/>
          <w:color w:val="22262A"/>
          <w:sz w:val="28"/>
          <w:szCs w:val="28"/>
        </w:rPr>
      </w:pPr>
      <w:r w:rsidRPr="00C342C7">
        <w:rPr>
          <w:rFonts w:ascii="PT Astra Serif" w:hAnsi="PT Astra Serif" w:cs="Arial"/>
          <w:color w:val="22262A"/>
          <w:sz w:val="28"/>
          <w:szCs w:val="28"/>
        </w:rPr>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615CC8" w:rsidRPr="003E2344" w:rsidRDefault="00615CC8" w:rsidP="00615CC8">
      <w:pPr>
        <w:pStyle w:val="ConsPlusNormal"/>
        <w:ind w:firstLine="0"/>
        <w:jc w:val="both"/>
        <w:rPr>
          <w:rFonts w:ascii="Times New Roman" w:hAnsi="Times New Roman" w:cs="Times New Roman"/>
          <w:color w:val="000000"/>
          <w:sz w:val="28"/>
          <w:szCs w:val="28"/>
        </w:rPr>
      </w:pPr>
      <w:r w:rsidRPr="003E2344">
        <w:rPr>
          <w:rFonts w:ascii="Times New Roman" w:hAnsi="Times New Roman" w:cs="Times New Roman"/>
          <w:color w:val="000000"/>
          <w:sz w:val="28"/>
          <w:szCs w:val="28"/>
        </w:rPr>
        <w:t>1) в области автомобильных дорог и дорожной деятельности, установленных в отношении автомобильных дорог местного значения Возрожденческого муниципального образования (далее – автомобильные дороги местного значения или автомобильные дороги общего пользования местного значения):</w:t>
      </w:r>
    </w:p>
    <w:p w:rsidR="00615CC8" w:rsidRPr="003E2344" w:rsidRDefault="00615CC8" w:rsidP="00615CC8">
      <w:pPr>
        <w:pStyle w:val="ConsPlusNormal"/>
        <w:ind w:firstLine="0"/>
        <w:jc w:val="both"/>
        <w:rPr>
          <w:rFonts w:ascii="Times New Roman" w:hAnsi="Times New Roman" w:cs="Times New Roman"/>
          <w:color w:val="000000"/>
          <w:sz w:val="28"/>
          <w:szCs w:val="28"/>
        </w:rPr>
      </w:pPr>
      <w:r w:rsidRPr="003E2344">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615CC8" w:rsidRPr="003E2344" w:rsidRDefault="00615CC8" w:rsidP="00615CC8">
      <w:pPr>
        <w:pStyle w:val="ConsPlusNormal"/>
        <w:ind w:firstLine="0"/>
        <w:jc w:val="both"/>
        <w:rPr>
          <w:rFonts w:ascii="Times New Roman" w:hAnsi="Times New Roman" w:cs="Times New Roman"/>
          <w:color w:val="000000"/>
          <w:sz w:val="28"/>
          <w:szCs w:val="28"/>
        </w:rPr>
      </w:pPr>
      <w:r w:rsidRPr="003E2344">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615CC8" w:rsidRPr="00615CC8" w:rsidRDefault="00615CC8" w:rsidP="00615CC8">
      <w:pPr>
        <w:pStyle w:val="ConsPlusNormal"/>
        <w:ind w:firstLine="0"/>
        <w:jc w:val="both"/>
        <w:rPr>
          <w:rFonts w:ascii="Times New Roman" w:hAnsi="Times New Roman" w:cs="Times New Roman"/>
          <w:color w:val="000000"/>
          <w:sz w:val="28"/>
          <w:szCs w:val="28"/>
        </w:rPr>
      </w:pPr>
      <w:r w:rsidRPr="003E2344">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Предметом муниципального контроля является также исполнение решений, принимаемых по результатам контрольных мероприятий.</w:t>
      </w:r>
    </w:p>
    <w:p w:rsidR="00D417F4" w:rsidRPr="00C342C7" w:rsidRDefault="00D417F4" w:rsidP="00C342C7">
      <w:pPr>
        <w:shd w:val="clear" w:color="auto" w:fill="FFFFFF"/>
        <w:ind w:firstLine="708"/>
        <w:jc w:val="both"/>
        <w:rPr>
          <w:rFonts w:ascii="PT Astra Serif" w:hAnsi="PT Astra Serif" w:cs="Arial"/>
          <w:color w:val="22262A"/>
          <w:sz w:val="28"/>
          <w:szCs w:val="28"/>
        </w:rPr>
      </w:pPr>
      <w:r w:rsidRPr="00C342C7">
        <w:rPr>
          <w:rFonts w:ascii="PT Astra Serif" w:hAnsi="PT Astra Serif" w:cs="Arial"/>
          <w:color w:val="22262A"/>
          <w:sz w:val="28"/>
          <w:szCs w:val="28"/>
        </w:rPr>
        <w:t>1.3. Объектами муниципального контроля (далее – объект контроля) являются:</w:t>
      </w:r>
    </w:p>
    <w:p w:rsidR="00403C75" w:rsidRPr="003E2344" w:rsidRDefault="00D417F4" w:rsidP="00403C75">
      <w:pPr>
        <w:pStyle w:val="ConsPlusNormal"/>
        <w:ind w:firstLine="0"/>
        <w:jc w:val="both"/>
        <w:rPr>
          <w:rFonts w:ascii="Times New Roman" w:hAnsi="Times New Roman" w:cs="Times New Roman"/>
          <w:color w:val="000000"/>
          <w:sz w:val="28"/>
          <w:szCs w:val="28"/>
        </w:rPr>
      </w:pPr>
      <w:r w:rsidRPr="00C342C7">
        <w:rPr>
          <w:rFonts w:ascii="PT Astra Serif" w:hAnsi="PT Astra Serif"/>
          <w:color w:val="22262A"/>
          <w:sz w:val="28"/>
          <w:szCs w:val="28"/>
        </w:rPr>
        <w:t>1.3.1. </w:t>
      </w:r>
      <w:r w:rsidR="00403C75" w:rsidRPr="003E2344">
        <w:rPr>
          <w:rFonts w:ascii="Times New Roman" w:hAnsi="Times New Roman" w:cs="Times New Roman"/>
          <w:color w:val="000000"/>
          <w:sz w:val="28"/>
          <w:szCs w:val="28"/>
        </w:rPr>
        <w:t xml:space="preserve">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403C75" w:rsidRPr="003E2344" w:rsidRDefault="00403C75" w:rsidP="00403C75">
      <w:pPr>
        <w:pStyle w:val="ConsPlusNormal"/>
        <w:ind w:firstLine="0"/>
        <w:jc w:val="both"/>
        <w:rPr>
          <w:rFonts w:ascii="Times New Roman" w:hAnsi="Times New Roman" w:cs="Times New Roman"/>
          <w:color w:val="000000"/>
          <w:sz w:val="28"/>
          <w:szCs w:val="28"/>
        </w:rPr>
      </w:pPr>
      <w:r w:rsidRPr="003E2344">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403C75" w:rsidRPr="003E2344" w:rsidRDefault="00403C75" w:rsidP="00403C75">
      <w:pPr>
        <w:pStyle w:val="ConsPlusNormal"/>
        <w:ind w:firstLine="0"/>
        <w:jc w:val="both"/>
        <w:rPr>
          <w:rFonts w:ascii="Times New Roman" w:hAnsi="Times New Roman" w:cs="Times New Roman"/>
          <w:color w:val="000000"/>
          <w:sz w:val="28"/>
          <w:szCs w:val="28"/>
        </w:rPr>
      </w:pPr>
      <w:r w:rsidRPr="003E2344">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403C75" w:rsidRPr="003E2344" w:rsidRDefault="00403C75" w:rsidP="00403C75">
      <w:pPr>
        <w:pStyle w:val="ConsPlusNormal"/>
        <w:ind w:firstLine="0"/>
        <w:jc w:val="both"/>
        <w:rPr>
          <w:rFonts w:ascii="Times New Roman" w:hAnsi="Times New Roman" w:cs="Times New Roman"/>
          <w:color w:val="000000"/>
          <w:sz w:val="28"/>
          <w:szCs w:val="28"/>
        </w:rPr>
      </w:pPr>
      <w:r w:rsidRPr="003E2344">
        <w:rPr>
          <w:rFonts w:ascii="Times New Roman" w:hAnsi="Times New Roman" w:cs="Times New Roman"/>
          <w:color w:val="000000"/>
          <w:sz w:val="28"/>
          <w:szCs w:val="28"/>
        </w:rPr>
        <w:t xml:space="preserve">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w:t>
      </w:r>
      <w:r w:rsidRPr="003E2344">
        <w:rPr>
          <w:rFonts w:ascii="Times New Roman" w:hAnsi="Times New Roman" w:cs="Times New Roman"/>
          <w:color w:val="000000"/>
          <w:sz w:val="28"/>
          <w:szCs w:val="28"/>
        </w:rPr>
        <w:lastRenderedPageBreak/>
        <w:t>автомобильном транспорте и в дорожном хозяйстве в области организации регулярных перевозок;</w:t>
      </w:r>
    </w:p>
    <w:p w:rsidR="00403C75" w:rsidRPr="003E2344" w:rsidRDefault="00403C75" w:rsidP="00403C75">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1.3.2. </w:t>
      </w:r>
      <w:r w:rsidRPr="003E2344">
        <w:rPr>
          <w:rFonts w:ascii="Times New Roman" w:hAnsi="Times New Roman" w:cs="Times New Roman"/>
          <w:color w:val="000000"/>
          <w:sz w:val="28"/>
          <w:szCs w:val="28"/>
        </w:rPr>
        <w:t xml:space="preserve">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403C75" w:rsidRPr="003E2344" w:rsidRDefault="00403C75" w:rsidP="00403C75">
      <w:pPr>
        <w:pStyle w:val="ConsPlusNormal"/>
        <w:ind w:firstLine="0"/>
        <w:jc w:val="both"/>
        <w:rPr>
          <w:rFonts w:ascii="Times New Roman" w:hAnsi="Times New Roman" w:cs="Times New Roman"/>
          <w:color w:val="000000"/>
          <w:sz w:val="28"/>
          <w:szCs w:val="28"/>
        </w:rPr>
      </w:pPr>
      <w:r w:rsidRPr="003E2344">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403C75" w:rsidRPr="003E2344" w:rsidRDefault="00403C75" w:rsidP="00403C75">
      <w:pPr>
        <w:pStyle w:val="ConsPlusNormal"/>
        <w:ind w:firstLine="0"/>
        <w:jc w:val="both"/>
        <w:rPr>
          <w:rFonts w:ascii="Times New Roman" w:hAnsi="Times New Roman" w:cs="Times New Roman"/>
          <w:color w:val="000000"/>
          <w:sz w:val="28"/>
          <w:szCs w:val="28"/>
        </w:rPr>
      </w:pPr>
      <w:bookmarkStart w:id="1" w:name="_Hlk77675416"/>
      <w:r w:rsidRPr="003E2344">
        <w:rPr>
          <w:rFonts w:ascii="Times New Roman" w:hAnsi="Times New Roman" w:cs="Times New Roman"/>
          <w:color w:val="000000"/>
          <w:sz w:val="28"/>
          <w:szCs w:val="28"/>
        </w:rPr>
        <w:t xml:space="preserve">внесение платы за </w:t>
      </w:r>
      <w:bookmarkEnd w:id="1"/>
      <w:r w:rsidRPr="003E2344">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403C75" w:rsidRPr="003E2344" w:rsidRDefault="00403C75" w:rsidP="00403C75">
      <w:pPr>
        <w:pStyle w:val="ConsPlusNormal"/>
        <w:ind w:firstLine="0"/>
        <w:jc w:val="both"/>
        <w:rPr>
          <w:rFonts w:ascii="Times New Roman" w:hAnsi="Times New Roman" w:cs="Times New Roman"/>
          <w:color w:val="000000"/>
          <w:sz w:val="28"/>
          <w:szCs w:val="28"/>
        </w:rPr>
      </w:pPr>
      <w:r w:rsidRPr="003E2344">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403C75" w:rsidRPr="003E2344" w:rsidRDefault="00403C75" w:rsidP="00403C75">
      <w:pPr>
        <w:pStyle w:val="ConsPlusNormal"/>
        <w:ind w:firstLine="0"/>
        <w:jc w:val="both"/>
        <w:rPr>
          <w:rFonts w:ascii="Times New Roman" w:hAnsi="Times New Roman" w:cs="Times New Roman"/>
          <w:color w:val="000000"/>
          <w:sz w:val="28"/>
          <w:szCs w:val="28"/>
        </w:rPr>
      </w:pPr>
      <w:r w:rsidRPr="003E2344">
        <w:rPr>
          <w:rFonts w:ascii="Times New Roman" w:hAnsi="Times New Roman" w:cs="Times New Roman"/>
          <w:color w:val="000000"/>
          <w:sz w:val="28"/>
          <w:szCs w:val="28"/>
        </w:rPr>
        <w:t>внесение платы за присоединение объектов дорожного сервиса к автомобильным дорогам общего пользования местного значения;</w:t>
      </w:r>
    </w:p>
    <w:p w:rsidR="00403C75" w:rsidRPr="003E2344" w:rsidRDefault="00403C75" w:rsidP="00403C75">
      <w:pPr>
        <w:pStyle w:val="ConsPlusNormal"/>
        <w:ind w:firstLine="0"/>
        <w:jc w:val="both"/>
        <w:rPr>
          <w:rFonts w:ascii="Times New Roman" w:hAnsi="Times New Roman" w:cs="Times New Roman"/>
          <w:color w:val="000000"/>
          <w:sz w:val="28"/>
          <w:szCs w:val="28"/>
        </w:rPr>
      </w:pPr>
      <w:r w:rsidRPr="003E2344">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403C75" w:rsidRPr="003E2344" w:rsidRDefault="00403C75" w:rsidP="00403C75">
      <w:pPr>
        <w:pStyle w:val="ConsPlusNormal"/>
        <w:ind w:firstLine="0"/>
        <w:jc w:val="both"/>
        <w:rPr>
          <w:rFonts w:ascii="Times New Roman" w:hAnsi="Times New Roman" w:cs="Times New Roman"/>
          <w:color w:val="000000"/>
          <w:sz w:val="28"/>
          <w:szCs w:val="28"/>
        </w:rPr>
      </w:pPr>
      <w:r w:rsidRPr="003E2344">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403C75" w:rsidRPr="003E2344" w:rsidRDefault="00780BC0" w:rsidP="00403C75">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1.3.3.</w:t>
      </w:r>
      <w:r w:rsidR="00403C75" w:rsidRPr="003E2344">
        <w:rPr>
          <w:rFonts w:ascii="Times New Roman" w:hAnsi="Times New Roman" w:cs="Times New Roman"/>
          <w:color w:val="000000"/>
          <w:sz w:val="28"/>
          <w:szCs w:val="28"/>
        </w:rPr>
        <w:t xml:space="preserve">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403C75" w:rsidRPr="003E2344" w:rsidRDefault="00403C75" w:rsidP="00403C75">
      <w:pPr>
        <w:pStyle w:val="ConsPlusNormal"/>
        <w:ind w:firstLine="0"/>
        <w:jc w:val="both"/>
        <w:rPr>
          <w:rFonts w:ascii="Times New Roman" w:hAnsi="Times New Roman" w:cs="Times New Roman"/>
          <w:color w:val="000000"/>
          <w:sz w:val="28"/>
          <w:szCs w:val="28"/>
        </w:rPr>
      </w:pPr>
      <w:r w:rsidRPr="003E2344">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403C75" w:rsidRPr="003E2344" w:rsidRDefault="00403C75" w:rsidP="00403C75">
      <w:pPr>
        <w:pStyle w:val="ConsPlusNormal"/>
        <w:ind w:firstLine="0"/>
        <w:jc w:val="both"/>
        <w:rPr>
          <w:rFonts w:ascii="Times New Roman" w:hAnsi="Times New Roman" w:cs="Times New Roman"/>
          <w:color w:val="000000"/>
          <w:sz w:val="28"/>
          <w:szCs w:val="28"/>
        </w:rPr>
      </w:pPr>
      <w:r w:rsidRPr="003E2344">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403C75" w:rsidRPr="003E2344" w:rsidRDefault="00403C75" w:rsidP="00403C75">
      <w:pPr>
        <w:pStyle w:val="ConsPlusNormal"/>
        <w:ind w:firstLine="0"/>
        <w:jc w:val="both"/>
        <w:rPr>
          <w:rFonts w:ascii="Times New Roman" w:hAnsi="Times New Roman" w:cs="Times New Roman"/>
          <w:color w:val="000000"/>
          <w:sz w:val="28"/>
          <w:szCs w:val="28"/>
        </w:rPr>
      </w:pPr>
      <w:r w:rsidRPr="003E2344">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403C75" w:rsidRPr="003E2344" w:rsidRDefault="00403C75" w:rsidP="00403C75">
      <w:pPr>
        <w:pStyle w:val="ConsPlusNormal"/>
        <w:ind w:firstLine="0"/>
        <w:jc w:val="both"/>
        <w:rPr>
          <w:rFonts w:ascii="Times New Roman" w:hAnsi="Times New Roman" w:cs="Times New Roman"/>
          <w:color w:val="000000"/>
          <w:sz w:val="28"/>
          <w:szCs w:val="28"/>
        </w:rPr>
      </w:pPr>
      <w:r w:rsidRPr="003E2344">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403C75" w:rsidRPr="003E2344" w:rsidRDefault="00403C75" w:rsidP="001C6098">
      <w:pPr>
        <w:pStyle w:val="ConsPlusNormal"/>
        <w:ind w:firstLine="708"/>
        <w:jc w:val="both"/>
        <w:rPr>
          <w:rFonts w:ascii="Times New Roman" w:hAnsi="Times New Roman" w:cs="Times New Roman"/>
          <w:color w:val="000000"/>
          <w:sz w:val="28"/>
          <w:szCs w:val="28"/>
        </w:rPr>
      </w:pPr>
      <w:r w:rsidRPr="003E2344">
        <w:rPr>
          <w:rFonts w:ascii="Times New Roman" w:hAnsi="Times New Roman" w:cs="Times New Roman"/>
          <w:color w:val="000000"/>
          <w:sz w:val="28"/>
          <w:szCs w:val="28"/>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403C75" w:rsidRPr="003E2344" w:rsidRDefault="00403C75" w:rsidP="00403C75">
      <w:pPr>
        <w:pStyle w:val="ConsPlusNormal"/>
        <w:ind w:firstLine="0"/>
        <w:jc w:val="both"/>
        <w:rPr>
          <w:rFonts w:ascii="Times New Roman" w:hAnsi="Times New Roman" w:cs="Times New Roman"/>
          <w:color w:val="000000"/>
          <w:sz w:val="28"/>
          <w:szCs w:val="28"/>
        </w:rPr>
      </w:pPr>
      <w:r w:rsidRPr="003E2344">
        <w:rPr>
          <w:rFonts w:ascii="Times New Roman" w:hAnsi="Times New Roman" w:cs="Times New Roman"/>
          <w:color w:val="000000"/>
          <w:sz w:val="28"/>
          <w:szCs w:val="28"/>
        </w:rPr>
        <w:t>Система оценки и управления рисками при осуществлении муниципального контроля на автомобильном транспорте не применяется</w:t>
      </w:r>
      <w:bookmarkStart w:id="2" w:name="Par61"/>
      <w:bookmarkEnd w:id="2"/>
      <w:r w:rsidRPr="003E2344">
        <w:rPr>
          <w:rFonts w:ascii="Times New Roman" w:hAnsi="Times New Roman" w:cs="Times New Roman"/>
          <w:color w:val="000000"/>
          <w:sz w:val="28"/>
          <w:szCs w:val="28"/>
        </w:rPr>
        <w:t>.</w:t>
      </w:r>
    </w:p>
    <w:p w:rsidR="00403C75" w:rsidRDefault="00403C75" w:rsidP="00C342C7">
      <w:pPr>
        <w:shd w:val="clear" w:color="auto" w:fill="FFFFFF"/>
        <w:jc w:val="both"/>
        <w:rPr>
          <w:rFonts w:ascii="PT Astra Serif" w:hAnsi="PT Astra Serif" w:cs="Arial"/>
          <w:color w:val="22262A"/>
          <w:sz w:val="28"/>
          <w:szCs w:val="28"/>
        </w:rPr>
      </w:pPr>
    </w:p>
    <w:p w:rsidR="00D417F4" w:rsidRPr="00C342C7" w:rsidRDefault="00403C75" w:rsidP="001C6098">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 xml:space="preserve"> </w:t>
      </w:r>
    </w:p>
    <w:p w:rsidR="00D417F4" w:rsidRPr="00C342C7" w:rsidRDefault="001C6098" w:rsidP="00C342C7">
      <w:pPr>
        <w:shd w:val="clear" w:color="auto" w:fill="FFFFFF"/>
        <w:ind w:firstLine="708"/>
        <w:jc w:val="both"/>
        <w:rPr>
          <w:rFonts w:ascii="PT Astra Serif" w:hAnsi="PT Astra Serif" w:cs="Arial"/>
          <w:color w:val="22262A"/>
          <w:sz w:val="28"/>
          <w:szCs w:val="28"/>
        </w:rPr>
      </w:pPr>
      <w:r>
        <w:rPr>
          <w:rFonts w:ascii="PT Astra Serif" w:hAnsi="PT Astra Serif" w:cs="Arial"/>
          <w:color w:val="22262A"/>
          <w:sz w:val="28"/>
          <w:szCs w:val="28"/>
        </w:rPr>
        <w:lastRenderedPageBreak/>
        <w:t>1.4</w:t>
      </w:r>
      <w:r w:rsidR="00D417F4" w:rsidRPr="00C342C7">
        <w:rPr>
          <w:rFonts w:ascii="PT Astra Serif" w:hAnsi="PT Astra Serif" w:cs="Arial"/>
          <w:color w:val="22262A"/>
          <w:sz w:val="28"/>
          <w:szCs w:val="28"/>
        </w:rPr>
        <w:t xml:space="preserve">. Муниципальный контроль осуществляется администрацией </w:t>
      </w:r>
      <w:r>
        <w:rPr>
          <w:rFonts w:ascii="PT Astra Serif" w:hAnsi="PT Astra Serif" w:cs="Arial"/>
          <w:color w:val="22262A"/>
          <w:sz w:val="28"/>
          <w:szCs w:val="28"/>
        </w:rPr>
        <w:t xml:space="preserve">Возрожденческого муниципального образования Хвалынского муниципального контроля </w:t>
      </w:r>
      <w:r w:rsidR="00D417F4" w:rsidRPr="00C342C7">
        <w:rPr>
          <w:rFonts w:ascii="PT Astra Serif" w:hAnsi="PT Astra Serif" w:cs="Arial"/>
          <w:color w:val="22262A"/>
          <w:sz w:val="28"/>
          <w:szCs w:val="28"/>
        </w:rPr>
        <w:t>(далее – Контрольный орган).</w:t>
      </w:r>
    </w:p>
    <w:p w:rsidR="00D417F4" w:rsidRPr="00C342C7" w:rsidRDefault="001C6098" w:rsidP="00C342C7">
      <w:pPr>
        <w:shd w:val="clear" w:color="auto" w:fill="FFFFFF"/>
        <w:ind w:firstLine="708"/>
        <w:jc w:val="both"/>
        <w:rPr>
          <w:rFonts w:ascii="PT Astra Serif" w:hAnsi="PT Astra Serif" w:cs="Arial"/>
          <w:color w:val="22262A"/>
          <w:sz w:val="28"/>
          <w:szCs w:val="28"/>
        </w:rPr>
      </w:pPr>
      <w:r>
        <w:rPr>
          <w:rFonts w:ascii="PT Astra Serif" w:hAnsi="PT Astra Serif" w:cs="Arial"/>
          <w:color w:val="22262A"/>
          <w:sz w:val="28"/>
          <w:szCs w:val="28"/>
        </w:rPr>
        <w:t>1.5</w:t>
      </w:r>
      <w:r w:rsidR="00D417F4" w:rsidRPr="00C342C7">
        <w:rPr>
          <w:rFonts w:ascii="PT Astra Serif" w:hAnsi="PT Astra Serif" w:cs="Arial"/>
          <w:color w:val="22262A"/>
          <w:sz w:val="28"/>
          <w:szCs w:val="28"/>
        </w:rPr>
        <w:t xml:space="preserve">. Руководство деятельностью по осуществлению муниципального контроля осуществляет глава администрации </w:t>
      </w:r>
      <w:r>
        <w:rPr>
          <w:rFonts w:ascii="PT Astra Serif" w:hAnsi="PT Astra Serif" w:cs="Arial"/>
          <w:color w:val="22262A"/>
          <w:sz w:val="28"/>
          <w:szCs w:val="28"/>
        </w:rPr>
        <w:t>Возрожденческого муниципального контроля Хвалынского муниципального района.</w:t>
      </w:r>
    </w:p>
    <w:p w:rsidR="00D417F4" w:rsidRPr="00C342C7" w:rsidRDefault="00D417F4" w:rsidP="00C342C7">
      <w:pPr>
        <w:shd w:val="clear" w:color="auto" w:fill="FFFFFF"/>
        <w:ind w:firstLine="708"/>
        <w:jc w:val="both"/>
        <w:rPr>
          <w:rFonts w:ascii="PT Astra Serif" w:hAnsi="PT Astra Serif" w:cs="Arial"/>
          <w:color w:val="22262A"/>
          <w:sz w:val="28"/>
          <w:szCs w:val="28"/>
        </w:rPr>
      </w:pPr>
      <w:r w:rsidRPr="00C342C7">
        <w:rPr>
          <w:rFonts w:ascii="PT Astra Serif" w:hAnsi="PT Astra Serif" w:cs="Arial"/>
          <w:color w:val="22262A"/>
          <w:sz w:val="28"/>
          <w:szCs w:val="28"/>
        </w:rPr>
        <w:t>1.</w:t>
      </w:r>
      <w:r w:rsidR="001C6098">
        <w:rPr>
          <w:rFonts w:ascii="PT Astra Serif" w:hAnsi="PT Astra Serif" w:cs="Arial"/>
          <w:color w:val="22262A"/>
          <w:sz w:val="28"/>
          <w:szCs w:val="28"/>
        </w:rPr>
        <w:t>6</w:t>
      </w:r>
      <w:r w:rsidRPr="00C342C7">
        <w:rPr>
          <w:rFonts w:ascii="PT Astra Serif" w:hAnsi="PT Astra Serif" w:cs="Arial"/>
          <w:color w:val="22262A"/>
          <w:sz w:val="28"/>
          <w:szCs w:val="28"/>
        </w:rPr>
        <w:t>. От имени Контрольного органа муниципальный контроль вправе осуществлять следующие должностные лица: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1) руководитель (заместитель руководителя) Контрольного органа;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Должностными лицами</w:t>
      </w:r>
      <w:r w:rsidRPr="00C342C7">
        <w:rPr>
          <w:rFonts w:ascii="PT Astra Serif" w:hAnsi="PT Astra Serif" w:cs="Arial"/>
          <w:i/>
          <w:iCs/>
          <w:color w:val="22262A"/>
          <w:sz w:val="28"/>
          <w:szCs w:val="28"/>
        </w:rPr>
        <w:t> </w:t>
      </w:r>
      <w:r w:rsidRPr="00C342C7">
        <w:rPr>
          <w:rFonts w:ascii="PT Astra Serif" w:hAnsi="PT Astra Serif" w:cs="Arial"/>
          <w:color w:val="22262A"/>
          <w:sz w:val="28"/>
          <w:szCs w:val="28"/>
        </w:rPr>
        <w:t>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rsidR="00D417F4" w:rsidRPr="00C342C7" w:rsidRDefault="001C6098" w:rsidP="00C342C7">
      <w:pPr>
        <w:shd w:val="clear" w:color="auto" w:fill="FFFFFF"/>
        <w:ind w:firstLine="708"/>
        <w:jc w:val="both"/>
        <w:rPr>
          <w:rFonts w:ascii="PT Astra Serif" w:hAnsi="PT Astra Serif" w:cs="Arial"/>
          <w:color w:val="22262A"/>
          <w:sz w:val="28"/>
          <w:szCs w:val="28"/>
        </w:rPr>
      </w:pPr>
      <w:r>
        <w:rPr>
          <w:rFonts w:ascii="PT Astra Serif" w:hAnsi="PT Astra Serif" w:cs="Arial"/>
          <w:color w:val="22262A"/>
          <w:sz w:val="28"/>
          <w:szCs w:val="28"/>
        </w:rPr>
        <w:t>1.7</w:t>
      </w:r>
      <w:r w:rsidR="00D417F4" w:rsidRPr="00C342C7">
        <w:rPr>
          <w:rFonts w:ascii="PT Astra Serif" w:hAnsi="PT Astra Serif" w:cs="Arial"/>
          <w:color w:val="22262A"/>
          <w:sz w:val="28"/>
          <w:szCs w:val="28"/>
        </w:rPr>
        <w:t>. Права и обязанности инспектора.</w:t>
      </w:r>
    </w:p>
    <w:p w:rsidR="00D417F4" w:rsidRPr="00C342C7" w:rsidRDefault="001C6098" w:rsidP="00C342C7">
      <w:pPr>
        <w:shd w:val="clear" w:color="auto" w:fill="FFFFFF"/>
        <w:jc w:val="both"/>
        <w:rPr>
          <w:rFonts w:ascii="PT Astra Serif" w:hAnsi="PT Astra Serif" w:cs="Arial"/>
          <w:color w:val="22262A"/>
          <w:sz w:val="28"/>
          <w:szCs w:val="28"/>
        </w:rPr>
      </w:pPr>
      <w:r>
        <w:rPr>
          <w:rFonts w:ascii="PT Astra Serif" w:hAnsi="PT Astra Serif" w:cs="Arial"/>
          <w:color w:val="22262A"/>
          <w:sz w:val="28"/>
          <w:szCs w:val="28"/>
        </w:rPr>
        <w:t>1.7</w:t>
      </w:r>
      <w:r w:rsidR="00D417F4" w:rsidRPr="00C342C7">
        <w:rPr>
          <w:rFonts w:ascii="PT Astra Serif" w:hAnsi="PT Astra Serif" w:cs="Arial"/>
          <w:color w:val="22262A"/>
          <w:sz w:val="28"/>
          <w:szCs w:val="28"/>
        </w:rPr>
        <w:t>.1. Инспектор обязан:</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1) соблюдать законодательство Российской Федерации, права и законные интересы контролируемых лиц;</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Саратовской области при проведении контрольных </w:t>
      </w:r>
      <w:r w:rsidRPr="00C342C7">
        <w:rPr>
          <w:rFonts w:ascii="PT Astra Serif" w:hAnsi="PT Astra Serif" w:cs="Arial"/>
          <w:color w:val="22262A"/>
          <w:sz w:val="28"/>
          <w:szCs w:val="28"/>
        </w:rPr>
        <w:lastRenderedPageBreak/>
        <w:t>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D417F4" w:rsidRPr="00C342C7" w:rsidRDefault="001C6098" w:rsidP="00C342C7">
      <w:pPr>
        <w:shd w:val="clear" w:color="auto" w:fill="FFFFFF"/>
        <w:ind w:firstLine="708"/>
        <w:jc w:val="both"/>
        <w:rPr>
          <w:rFonts w:ascii="PT Astra Serif" w:hAnsi="PT Astra Serif" w:cs="Arial"/>
          <w:color w:val="22262A"/>
          <w:sz w:val="28"/>
          <w:szCs w:val="28"/>
        </w:rPr>
      </w:pPr>
      <w:r>
        <w:rPr>
          <w:rFonts w:ascii="PT Astra Serif" w:hAnsi="PT Astra Serif" w:cs="Arial"/>
          <w:color w:val="22262A"/>
          <w:sz w:val="28"/>
          <w:szCs w:val="28"/>
        </w:rPr>
        <w:t>1.7</w:t>
      </w:r>
      <w:r w:rsidR="00D417F4" w:rsidRPr="00C342C7">
        <w:rPr>
          <w:rFonts w:ascii="PT Astra Serif" w:hAnsi="PT Astra Serif" w:cs="Arial"/>
          <w:color w:val="22262A"/>
          <w:sz w:val="28"/>
          <w:szCs w:val="28"/>
        </w:rPr>
        <w:t>.2. Инспектор при проведении контрольного мероприятия в пределах своих полномочий и в объеме проводимых контрольных действий имеет право:</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lastRenderedPageBreak/>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8) совершать иные действия, предусмотренные федеральными законами о видах контроля, настоящим Положением.</w:t>
      </w:r>
    </w:p>
    <w:p w:rsidR="00D417F4" w:rsidRPr="00C342C7" w:rsidRDefault="00D417F4" w:rsidP="00C342C7">
      <w:pPr>
        <w:shd w:val="clear" w:color="auto" w:fill="FFFFFF"/>
        <w:ind w:firstLine="708"/>
        <w:jc w:val="both"/>
        <w:rPr>
          <w:rFonts w:ascii="PT Astra Serif" w:hAnsi="PT Astra Serif" w:cs="Arial"/>
          <w:color w:val="22262A"/>
          <w:sz w:val="28"/>
          <w:szCs w:val="28"/>
        </w:rPr>
      </w:pPr>
      <w:r w:rsidRPr="00C342C7">
        <w:rPr>
          <w:rFonts w:ascii="PT Astra Serif" w:hAnsi="PT Astra Serif" w:cs="Arial"/>
          <w:color w:val="22262A"/>
          <w:sz w:val="28"/>
          <w:szCs w:val="28"/>
        </w:rPr>
        <w:t>1.</w:t>
      </w:r>
      <w:r w:rsidR="001C6098">
        <w:rPr>
          <w:rFonts w:ascii="PT Astra Serif" w:hAnsi="PT Astra Serif" w:cs="Arial"/>
          <w:color w:val="22262A"/>
          <w:sz w:val="28"/>
          <w:szCs w:val="28"/>
        </w:rPr>
        <w:t>8</w:t>
      </w:r>
      <w:r w:rsidRPr="00C342C7">
        <w:rPr>
          <w:rFonts w:ascii="PT Astra Serif" w:hAnsi="PT Astra Serif" w:cs="Arial"/>
          <w:color w:val="22262A"/>
          <w:sz w:val="28"/>
          <w:szCs w:val="28"/>
        </w:rPr>
        <w:t>. К отношениям, связанным с осуществлением муниципального контроля применяются положения Федерального закона № 248-ФЗ.</w:t>
      </w:r>
    </w:p>
    <w:p w:rsidR="001C6098" w:rsidRDefault="001C6098" w:rsidP="00A17F8F">
      <w:pPr>
        <w:shd w:val="clear" w:color="auto" w:fill="FFFFFF"/>
        <w:ind w:firstLine="708"/>
        <w:jc w:val="both"/>
        <w:rPr>
          <w:rFonts w:ascii="PT Astra Serif" w:hAnsi="PT Astra Serif" w:cs="Arial"/>
          <w:color w:val="22262A"/>
          <w:sz w:val="28"/>
          <w:szCs w:val="28"/>
        </w:rPr>
      </w:pPr>
    </w:p>
    <w:p w:rsidR="00D417F4" w:rsidRDefault="00A17F8F" w:rsidP="00A17F8F">
      <w:pPr>
        <w:shd w:val="clear" w:color="auto" w:fill="FFFFFF"/>
        <w:ind w:firstLine="708"/>
        <w:jc w:val="both"/>
        <w:rPr>
          <w:rFonts w:ascii="PT Astra Serif" w:hAnsi="PT Astra Serif" w:cs="Arial"/>
          <w:b/>
          <w:color w:val="22262A"/>
          <w:sz w:val="28"/>
          <w:szCs w:val="28"/>
        </w:rPr>
      </w:pPr>
      <w:r w:rsidRPr="00A17F8F">
        <w:rPr>
          <w:rFonts w:ascii="PT Astra Serif" w:hAnsi="PT Astra Serif" w:cs="Arial"/>
          <w:b/>
          <w:color w:val="22262A"/>
          <w:sz w:val="28"/>
          <w:szCs w:val="28"/>
        </w:rPr>
        <w:t xml:space="preserve">               </w:t>
      </w:r>
      <w:r w:rsidR="00D417F4" w:rsidRPr="00A17F8F">
        <w:rPr>
          <w:rFonts w:ascii="PT Astra Serif" w:hAnsi="PT Astra Serif" w:cs="Arial"/>
          <w:b/>
          <w:color w:val="22262A"/>
          <w:sz w:val="28"/>
          <w:szCs w:val="28"/>
        </w:rPr>
        <w:t>2. Категории риска причинения вреда (ущерба)</w:t>
      </w:r>
    </w:p>
    <w:p w:rsidR="001C6098" w:rsidRPr="001C6098" w:rsidRDefault="001C6098" w:rsidP="00A17F8F">
      <w:pPr>
        <w:shd w:val="clear" w:color="auto" w:fill="FFFFFF"/>
        <w:ind w:firstLine="708"/>
        <w:jc w:val="both"/>
        <w:rPr>
          <w:rFonts w:ascii="PT Astra Serif" w:hAnsi="PT Astra Serif" w:cs="Arial"/>
          <w:b/>
          <w:color w:val="22262A"/>
          <w:sz w:val="20"/>
          <w:szCs w:val="20"/>
        </w:rPr>
      </w:pPr>
    </w:p>
    <w:p w:rsidR="00D417F4" w:rsidRPr="00C342C7" w:rsidRDefault="00D417F4" w:rsidP="00A17F8F">
      <w:pPr>
        <w:shd w:val="clear" w:color="auto" w:fill="FFFFFF"/>
        <w:ind w:firstLine="708"/>
        <w:jc w:val="both"/>
        <w:rPr>
          <w:rFonts w:ascii="PT Astra Serif" w:hAnsi="PT Astra Serif" w:cs="Arial"/>
          <w:color w:val="22262A"/>
          <w:sz w:val="28"/>
          <w:szCs w:val="28"/>
        </w:rPr>
      </w:pPr>
      <w:r w:rsidRPr="00C342C7">
        <w:rPr>
          <w:rFonts w:ascii="PT Astra Serif" w:hAnsi="PT Astra Serif" w:cs="Arial"/>
          <w:color w:val="22262A"/>
          <w:sz w:val="28"/>
          <w:szCs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D417F4" w:rsidRPr="00C342C7" w:rsidRDefault="00D417F4" w:rsidP="00A17F8F">
      <w:pPr>
        <w:shd w:val="clear" w:color="auto" w:fill="FFFFFF"/>
        <w:ind w:firstLine="708"/>
        <w:jc w:val="both"/>
        <w:rPr>
          <w:rFonts w:ascii="PT Astra Serif" w:hAnsi="PT Astra Serif" w:cs="Arial"/>
          <w:color w:val="22262A"/>
          <w:sz w:val="28"/>
          <w:szCs w:val="28"/>
        </w:rPr>
      </w:pPr>
      <w:r w:rsidRPr="00C342C7">
        <w:rPr>
          <w:rFonts w:ascii="PT Astra Serif" w:hAnsi="PT Astra Serif" w:cs="Arial"/>
          <w:color w:val="22262A"/>
          <w:sz w:val="28"/>
          <w:szCs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значительный риск;</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средний риск;</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умеренный риск;</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низкий риск.</w:t>
      </w:r>
    </w:p>
    <w:p w:rsidR="00D417F4" w:rsidRPr="00C342C7" w:rsidRDefault="00D417F4" w:rsidP="00A17F8F">
      <w:pPr>
        <w:shd w:val="clear" w:color="auto" w:fill="FFFFFF"/>
        <w:ind w:firstLine="708"/>
        <w:jc w:val="both"/>
        <w:rPr>
          <w:rFonts w:ascii="PT Astra Serif" w:hAnsi="PT Astra Serif" w:cs="Arial"/>
          <w:color w:val="22262A"/>
          <w:sz w:val="28"/>
          <w:szCs w:val="28"/>
        </w:rPr>
      </w:pPr>
      <w:r w:rsidRPr="00C342C7">
        <w:rPr>
          <w:rFonts w:ascii="PT Astra Serif" w:hAnsi="PT Astra Serif" w:cs="Arial"/>
          <w:color w:val="22262A"/>
          <w:sz w:val="28"/>
          <w:szCs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D417F4" w:rsidRPr="00C342C7" w:rsidRDefault="00D417F4" w:rsidP="00A17F8F">
      <w:pPr>
        <w:shd w:val="clear" w:color="auto" w:fill="FFFFFF"/>
        <w:ind w:firstLine="708"/>
        <w:jc w:val="both"/>
        <w:rPr>
          <w:rFonts w:ascii="PT Astra Serif" w:hAnsi="PT Astra Serif" w:cs="Arial"/>
          <w:color w:val="22262A"/>
          <w:sz w:val="28"/>
          <w:szCs w:val="28"/>
        </w:rPr>
      </w:pPr>
      <w:r w:rsidRPr="00C342C7">
        <w:rPr>
          <w:rFonts w:ascii="PT Astra Serif" w:hAnsi="PT Astra Serif" w:cs="Arial"/>
          <w:color w:val="22262A"/>
          <w:sz w:val="28"/>
          <w:szCs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D417F4" w:rsidRPr="00C342C7" w:rsidRDefault="00D417F4" w:rsidP="00A17F8F">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В случае если объект контроля не отнесен к определенной категории риска, он считается отнесенным к категории низкого риска.</w:t>
      </w:r>
    </w:p>
    <w:p w:rsidR="00D417F4" w:rsidRPr="00C342C7" w:rsidRDefault="00D417F4" w:rsidP="00A17F8F">
      <w:pPr>
        <w:shd w:val="clear" w:color="auto" w:fill="FFFFFF"/>
        <w:ind w:firstLine="708"/>
        <w:jc w:val="both"/>
        <w:rPr>
          <w:rFonts w:ascii="PT Astra Serif" w:hAnsi="PT Astra Serif" w:cs="Arial"/>
          <w:color w:val="22262A"/>
          <w:sz w:val="28"/>
          <w:szCs w:val="28"/>
        </w:rPr>
      </w:pPr>
      <w:r w:rsidRPr="00C342C7">
        <w:rPr>
          <w:rFonts w:ascii="PT Astra Serif" w:hAnsi="PT Astra Serif" w:cs="Arial"/>
          <w:color w:val="22262A"/>
          <w:sz w:val="28"/>
          <w:szCs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D417F4" w:rsidRPr="00C342C7" w:rsidRDefault="00D417F4" w:rsidP="00A17F8F">
      <w:pPr>
        <w:shd w:val="clear" w:color="auto" w:fill="FFFFFF"/>
        <w:jc w:val="center"/>
        <w:rPr>
          <w:rFonts w:ascii="PT Astra Serif" w:hAnsi="PT Astra Serif" w:cs="Arial"/>
          <w:color w:val="22262A"/>
          <w:sz w:val="28"/>
          <w:szCs w:val="28"/>
        </w:rPr>
      </w:pPr>
      <w:r w:rsidRPr="00C342C7">
        <w:rPr>
          <w:rFonts w:ascii="PT Astra Serif" w:hAnsi="PT Astra Serif" w:cs="Arial"/>
          <w:b/>
          <w:bCs/>
          <w:color w:val="22262A"/>
          <w:sz w:val="28"/>
          <w:szCs w:val="28"/>
        </w:rPr>
        <w:lastRenderedPageBreak/>
        <w:t>3. Профилактические мероприятия, проводимые при осуществлении муниципального контроля</w:t>
      </w:r>
    </w:p>
    <w:p w:rsidR="00D417F4" w:rsidRPr="00C342C7" w:rsidRDefault="00D417F4" w:rsidP="00A17F8F">
      <w:pPr>
        <w:shd w:val="clear" w:color="auto" w:fill="FFFFFF"/>
        <w:ind w:firstLine="708"/>
        <w:jc w:val="both"/>
        <w:rPr>
          <w:rFonts w:ascii="PT Astra Serif" w:hAnsi="PT Astra Serif" w:cs="Arial"/>
          <w:color w:val="22262A"/>
          <w:sz w:val="28"/>
          <w:szCs w:val="28"/>
        </w:rPr>
      </w:pPr>
      <w:r w:rsidRPr="00C342C7">
        <w:rPr>
          <w:rFonts w:ascii="PT Astra Serif" w:hAnsi="PT Astra Serif" w:cs="Arial"/>
          <w:color w:val="22262A"/>
          <w:sz w:val="28"/>
          <w:szCs w:val="28"/>
        </w:rPr>
        <w:t>При осуществлении муниципального контроля Контрольный орган проводит следующие виды профилактических мероприятий: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1) информирование;</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2) объявление предостережения;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 консультирование;</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 профилактический визит.</w:t>
      </w:r>
    </w:p>
    <w:p w:rsidR="00D417F4" w:rsidRPr="00C342C7" w:rsidRDefault="00D417F4" w:rsidP="00A17F8F">
      <w:pPr>
        <w:shd w:val="clear" w:color="auto" w:fill="FFFFFF"/>
        <w:ind w:firstLine="708"/>
        <w:jc w:val="both"/>
        <w:rPr>
          <w:rFonts w:ascii="PT Astra Serif" w:hAnsi="PT Astra Serif" w:cs="Arial"/>
          <w:color w:val="22262A"/>
          <w:sz w:val="28"/>
          <w:szCs w:val="28"/>
        </w:rPr>
      </w:pPr>
      <w:r w:rsidRPr="00C342C7">
        <w:rPr>
          <w:rFonts w:ascii="PT Astra Serif" w:hAnsi="PT Astra Serif" w:cs="Arial"/>
          <w:color w:val="22262A"/>
          <w:sz w:val="28"/>
          <w:szCs w:val="28"/>
        </w:rPr>
        <w:t>3.1. Информирование контролируемых и иных заинтересованных лиц по вопросам соблюдения обязательных требований.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rsidR="00D417F4" w:rsidRPr="00C342C7" w:rsidRDefault="00D417F4" w:rsidP="00A17F8F">
      <w:pPr>
        <w:shd w:val="clear" w:color="auto" w:fill="FFFFFF"/>
        <w:ind w:firstLine="708"/>
        <w:jc w:val="both"/>
        <w:rPr>
          <w:rFonts w:ascii="PT Astra Serif" w:hAnsi="PT Astra Serif" w:cs="Arial"/>
          <w:color w:val="22262A"/>
          <w:sz w:val="28"/>
          <w:szCs w:val="28"/>
        </w:rPr>
      </w:pPr>
      <w:r w:rsidRPr="00C342C7">
        <w:rPr>
          <w:rFonts w:ascii="PT Astra Serif" w:hAnsi="PT Astra Serif" w:cs="Arial"/>
          <w:color w:val="22262A"/>
          <w:sz w:val="28"/>
          <w:szCs w:val="28"/>
        </w:rPr>
        <w:t>3.2. Предостережение о недопустимости нарушения обязательных требований.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3.2.4. Возражение должно содержать:</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1) наименование Контрольного органа, в который направляется возражение;</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 дату и номер предостережения;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 доводы, на основании которых контролируемое лицо не согласно с объявленным предостережением;</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5) дату получения предостережения контролируемым лицом;</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6) личную подпись и дату.</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lastRenderedPageBreak/>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3.2.6. Контрольный орган рассматривает возражение в отношении предостережения в течение пятнадцати рабочих дней со дня его получения.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3.2.7. По результатам рассмотрения возражения Контрольный орган принимает одно из следующих решений: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1) удовлетворяет возражение в форме отмены предостережения;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2) отказывает в удовлетворении возражения с указанием причины отказа.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3.2.8. Контрольный орган информирует контролируемое лицо о результатах рассмотрения возражения не позднее пяти</w:t>
      </w:r>
      <w:r w:rsidRPr="00C342C7">
        <w:rPr>
          <w:rFonts w:ascii="PT Astra Serif" w:hAnsi="PT Astra Serif" w:cs="Arial"/>
          <w:color w:val="22262A"/>
          <w:sz w:val="28"/>
          <w:szCs w:val="28"/>
          <w:vertAlign w:val="superscript"/>
        </w:rPr>
        <w:t> </w:t>
      </w:r>
      <w:r w:rsidRPr="00C342C7">
        <w:rPr>
          <w:rFonts w:ascii="PT Astra Serif" w:hAnsi="PT Astra Serif" w:cs="Arial"/>
          <w:color w:val="22262A"/>
          <w:sz w:val="28"/>
          <w:szCs w:val="28"/>
        </w:rPr>
        <w:t>рабочих дней со дня рассмотрения возражения в отношении предостережения.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3.2.9. Повторное направление возражения по тем же основаниям не допускается.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D417F4" w:rsidRPr="00C342C7" w:rsidRDefault="00D417F4" w:rsidP="00A17F8F">
      <w:pPr>
        <w:shd w:val="clear" w:color="auto" w:fill="FFFFFF"/>
        <w:ind w:firstLine="708"/>
        <w:jc w:val="both"/>
        <w:rPr>
          <w:rFonts w:ascii="PT Astra Serif" w:hAnsi="PT Astra Serif" w:cs="Arial"/>
          <w:color w:val="22262A"/>
          <w:sz w:val="28"/>
          <w:szCs w:val="28"/>
        </w:rPr>
      </w:pPr>
      <w:r w:rsidRPr="00C342C7">
        <w:rPr>
          <w:rFonts w:ascii="PT Astra Serif" w:hAnsi="PT Astra Serif" w:cs="Arial"/>
          <w:color w:val="22262A"/>
          <w:sz w:val="28"/>
          <w:szCs w:val="28"/>
        </w:rPr>
        <w:t>3.3. Консультирование.</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1) порядка проведения контрольных мероприятий и обязательного профилактического визита;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2) периодичности проведения контрольных мероприятий и обязательного профилактического визита;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 порядка принятия решений по итогам контрольных мероприятий;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 порядка обжалования решений Контрольного органа.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3.3.2. Инспекторы осуществляют консультирование контролируемых лиц и их представителей: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3.3.3. Индивидуальное консультирование на личном приеме каждого заявителя инспекторами не может превышать 10 минут.</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Время разговора по телефону не должно превышать 10 минут.</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3.3.5. Письменное консультирование контролируемых лиц и их представителей осуществляется по следующим вопросам:</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1) порядок обжалования решений Контрольного органа;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2) порядок проведения профилактического визита и обязательного профилактического визита.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lastRenderedPageBreak/>
        <w:t>3.3.6. Контролируемое лицо вправе направить запрос о предоставлении письменного ответа в сроки, установленные Федеральным </w:t>
      </w:r>
      <w:hyperlink r:id="rId9" w:history="1">
        <w:r w:rsidRPr="00C342C7">
          <w:rPr>
            <w:rFonts w:ascii="PT Astra Serif" w:hAnsi="PT Astra Serif" w:cs="Arial"/>
            <w:color w:val="000000"/>
            <w:sz w:val="28"/>
            <w:szCs w:val="28"/>
          </w:rPr>
          <w:t>законом</w:t>
        </w:r>
      </w:hyperlink>
      <w:r w:rsidRPr="00C342C7">
        <w:rPr>
          <w:rFonts w:ascii="PT Astra Serif" w:hAnsi="PT Astra Serif" w:cs="Arial"/>
          <w:color w:val="22262A"/>
          <w:sz w:val="28"/>
          <w:szCs w:val="28"/>
        </w:rPr>
        <w:t> от 02.05.2006 № 59-ФЗ «О порядке рассмотрения обращений граждан Российской Федерации».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3.3.7. Контрольный орган осуществляет учет проведенных консультирований.</w:t>
      </w:r>
    </w:p>
    <w:p w:rsidR="00D417F4" w:rsidRPr="00C342C7" w:rsidRDefault="00D417F4" w:rsidP="00A17F8F">
      <w:pPr>
        <w:shd w:val="clear" w:color="auto" w:fill="FFFFFF"/>
        <w:ind w:firstLine="708"/>
        <w:jc w:val="both"/>
        <w:rPr>
          <w:rFonts w:ascii="PT Astra Serif" w:hAnsi="PT Astra Serif" w:cs="Arial"/>
          <w:color w:val="22262A"/>
          <w:sz w:val="28"/>
          <w:szCs w:val="28"/>
        </w:rPr>
      </w:pPr>
      <w:r w:rsidRPr="00C342C7">
        <w:rPr>
          <w:rFonts w:ascii="PT Astra Serif" w:hAnsi="PT Astra Serif" w:cs="Arial"/>
          <w:color w:val="22262A"/>
          <w:sz w:val="28"/>
          <w:szCs w:val="28"/>
        </w:rPr>
        <w:t>3.4. Профилактический визит</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3.4.3. Обязательный профилактический визит проводится: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1) в отношении контролируемых лиц, принадлежащих им объектов контроля, отнесенных к категории значительного, среднего и умеренного риска;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2) по поручению:</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а) Президента Российской Федерации;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Обязательный профилактический визит не предусматривает отказ контролируемого лица от его проведения.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 xml:space="preserve">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w:t>
      </w:r>
      <w:r w:rsidRPr="00C342C7">
        <w:rPr>
          <w:rFonts w:ascii="PT Astra Serif" w:hAnsi="PT Astra Serif" w:cs="Arial"/>
          <w:color w:val="22262A"/>
          <w:sz w:val="28"/>
          <w:szCs w:val="28"/>
        </w:rPr>
        <w:lastRenderedPageBreak/>
        <w:t>визита в порядке, предусмотренном частью 10 статьи 65 Федерального закона № 248-ФЗ для контрольных мероприятий.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3.4.11. Решение об отказе в проведении профилактического визита принимается в следующих случаях:</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1) от контролируемого лица поступило уведомление об отзыве заявления;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 в течение года до даты подачи заявления Контрольным органом проведен профилактический визит по ранее поданному заявлению;</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3.4.12. Разъяснения и рекомендации, полученные контролируемым лицом в ходе профилактического визита, носят рекомендательный характер.</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A17F8F" w:rsidRPr="00A17F8F" w:rsidRDefault="00D417F4" w:rsidP="00A17F8F">
      <w:pPr>
        <w:numPr>
          <w:ilvl w:val="0"/>
          <w:numId w:val="21"/>
        </w:numPr>
        <w:shd w:val="clear" w:color="auto" w:fill="FFFFFF"/>
        <w:jc w:val="both"/>
        <w:rPr>
          <w:rFonts w:ascii="PT Astra Serif" w:hAnsi="PT Astra Serif" w:cs="Arial"/>
          <w:color w:val="22262A"/>
          <w:sz w:val="28"/>
          <w:szCs w:val="28"/>
        </w:rPr>
      </w:pPr>
      <w:r w:rsidRPr="00C342C7">
        <w:rPr>
          <w:rFonts w:ascii="PT Astra Serif" w:hAnsi="PT Astra Serif" w:cs="Arial"/>
          <w:b/>
          <w:bCs/>
          <w:color w:val="22262A"/>
          <w:sz w:val="28"/>
          <w:szCs w:val="28"/>
        </w:rPr>
        <w:lastRenderedPageBreak/>
        <w:t>Контрольные мероприятия, проводимые</w:t>
      </w:r>
    </w:p>
    <w:p w:rsidR="00D417F4" w:rsidRDefault="00A17F8F" w:rsidP="00C342C7">
      <w:pPr>
        <w:shd w:val="clear" w:color="auto" w:fill="FFFFFF"/>
        <w:jc w:val="both"/>
        <w:rPr>
          <w:rFonts w:ascii="PT Astra Serif" w:hAnsi="PT Astra Serif" w:cs="Arial"/>
          <w:b/>
          <w:bCs/>
          <w:color w:val="22262A"/>
          <w:sz w:val="28"/>
          <w:szCs w:val="28"/>
        </w:rPr>
      </w:pPr>
      <w:r>
        <w:rPr>
          <w:rFonts w:ascii="PT Astra Serif" w:hAnsi="PT Astra Serif" w:cs="Arial"/>
          <w:b/>
          <w:bCs/>
          <w:color w:val="22262A"/>
          <w:sz w:val="28"/>
          <w:szCs w:val="28"/>
        </w:rPr>
        <w:t xml:space="preserve">                     </w:t>
      </w:r>
      <w:r w:rsidR="00D417F4" w:rsidRPr="00C342C7">
        <w:rPr>
          <w:rFonts w:ascii="PT Astra Serif" w:hAnsi="PT Astra Serif" w:cs="Arial"/>
          <w:b/>
          <w:bCs/>
          <w:color w:val="22262A"/>
          <w:sz w:val="28"/>
          <w:szCs w:val="28"/>
        </w:rPr>
        <w:t>при осуществлении муниципального контроля</w:t>
      </w:r>
    </w:p>
    <w:p w:rsidR="00A307A9" w:rsidRPr="00C342C7" w:rsidRDefault="00A307A9" w:rsidP="00C342C7">
      <w:pPr>
        <w:shd w:val="clear" w:color="auto" w:fill="FFFFFF"/>
        <w:jc w:val="both"/>
        <w:rPr>
          <w:rFonts w:ascii="PT Astra Serif" w:hAnsi="PT Astra Serif" w:cs="Arial"/>
          <w:color w:val="22262A"/>
          <w:sz w:val="28"/>
          <w:szCs w:val="28"/>
        </w:rPr>
      </w:pPr>
    </w:p>
    <w:p w:rsidR="00D417F4" w:rsidRPr="00C342C7" w:rsidRDefault="00D417F4" w:rsidP="00A17F8F">
      <w:pPr>
        <w:shd w:val="clear" w:color="auto" w:fill="FFFFFF"/>
        <w:ind w:firstLine="708"/>
        <w:jc w:val="both"/>
        <w:rPr>
          <w:rFonts w:ascii="PT Astra Serif" w:hAnsi="PT Astra Serif" w:cs="Arial"/>
          <w:color w:val="22262A"/>
          <w:sz w:val="28"/>
          <w:szCs w:val="28"/>
        </w:rPr>
      </w:pPr>
      <w:r w:rsidRPr="00C342C7">
        <w:rPr>
          <w:rFonts w:ascii="PT Astra Serif" w:hAnsi="PT Astra Serif" w:cs="Arial"/>
          <w:color w:val="22262A"/>
          <w:sz w:val="28"/>
          <w:szCs w:val="28"/>
        </w:rPr>
        <w:t>4.1. Контрольные мероприятия. Общие вопросы</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4.1.1. Муниципальный контроль осуществляется Контрольным органом посредством организации проведения следующих внеплановых контрольных</w:t>
      </w:r>
      <w:r w:rsidRPr="00C342C7">
        <w:rPr>
          <w:rFonts w:ascii="PT Astra Serif" w:hAnsi="PT Astra Serif" w:cs="Arial"/>
          <w:b/>
          <w:bCs/>
          <w:color w:val="22262A"/>
          <w:sz w:val="28"/>
          <w:szCs w:val="28"/>
        </w:rPr>
        <w:t> </w:t>
      </w:r>
      <w:r w:rsidRPr="00C342C7">
        <w:rPr>
          <w:rFonts w:ascii="PT Astra Serif" w:hAnsi="PT Astra Serif" w:cs="Arial"/>
          <w:color w:val="22262A"/>
          <w:sz w:val="28"/>
          <w:szCs w:val="28"/>
        </w:rPr>
        <w:t>мероприятий: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инспекционный визит, рейдовый осмотр, документарная проверка, выездная проверка – при взаимодействии с контролируемыми лицами;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наблюдение за соблюдением обязательных требований, выездное обследование – без взаимодействия с контролируемыми лицами.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4.1.2. При осуществлении муниципального контроля взаимодействием с контролируемыми лицами являются: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запрос документов, иных материалов;</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0" w:history="1">
        <w:r w:rsidRPr="00C342C7">
          <w:rPr>
            <w:rFonts w:ascii="PT Astra Serif" w:hAnsi="PT Astra Serif" w:cs="Arial"/>
            <w:color w:val="000000"/>
            <w:sz w:val="28"/>
            <w:szCs w:val="28"/>
          </w:rPr>
          <w:t>частью 1 статьи 95</w:t>
        </w:r>
      </w:hyperlink>
      <w:r w:rsidRPr="00C342C7">
        <w:rPr>
          <w:rFonts w:ascii="PT Astra Serif" w:hAnsi="PT Astra Serif" w:cs="Arial"/>
          <w:color w:val="22262A"/>
          <w:sz w:val="28"/>
          <w:szCs w:val="28"/>
        </w:rPr>
        <w:t> Федерального закона № 248-ФЗ;</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6) уклонение контролируемого лица от проведения обязательного профилактического визита.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 xml:space="preserve">4.1.4. Внеплановые контрольные мероприятия, за исключением проводимых без взаимодействия с контролируемыми лицами, проводятся путем совершения </w:t>
      </w:r>
      <w:r w:rsidRPr="00C342C7">
        <w:rPr>
          <w:rFonts w:ascii="PT Astra Serif" w:hAnsi="PT Astra Serif" w:cs="Arial"/>
          <w:color w:val="22262A"/>
          <w:sz w:val="28"/>
          <w:szCs w:val="28"/>
        </w:rPr>
        <w:lastRenderedPageBreak/>
        <w:t>инспектором и лицами, привлекаемыми к проведению контрольного мероприятия, следующих контрольных действий: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осмотр;</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опрос;</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получение письменных объяснений;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истребование документов;</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экспертиза.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4.1.6. Контрольные мероприятия проводятся инспекторами, указанными в решении Контрольного органа о проведении контрольного мероприятия.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4.1.8. Документы, иные материалы, являющиеся доказательствами нарушения обязательных требований, приобщаются к акту.</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Заполненные при проведении контрольного мероприятия проверочные листы должны быть приобщены к акту.</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4.1.9. 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lastRenderedPageBreak/>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rsidR="00D417F4" w:rsidRPr="00C342C7" w:rsidRDefault="00D417F4" w:rsidP="00A17F8F">
      <w:pPr>
        <w:shd w:val="clear" w:color="auto" w:fill="FFFFFF"/>
        <w:ind w:firstLine="708"/>
        <w:jc w:val="both"/>
        <w:rPr>
          <w:rFonts w:ascii="PT Astra Serif" w:hAnsi="PT Astra Serif" w:cs="Arial"/>
          <w:color w:val="22262A"/>
          <w:sz w:val="28"/>
          <w:szCs w:val="28"/>
        </w:rPr>
      </w:pPr>
      <w:r w:rsidRPr="00C342C7">
        <w:rPr>
          <w:rFonts w:ascii="PT Astra Serif" w:hAnsi="PT Astra Serif" w:cs="Arial"/>
          <w:color w:val="22262A"/>
          <w:sz w:val="28"/>
          <w:szCs w:val="28"/>
        </w:rPr>
        <w:t>4.2. Меры, принимаемые Контрольным органом по результатам контрольных мероприятий.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lastRenderedPageBreak/>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Предписание оформляется по форме согласно приложению 4 к настоящему Положению.</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4.2.4. Соглашение должно включать:</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1) перечень выявленных нарушений обязательных требований, подлежащих устранению контролируемым лицом;</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 срок исполнения соглашения.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4.2.5. По истечении срока исполнения соглашения Контрольный  орган принимает решение о признании соглашения исполненным или неисполненным.</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lastRenderedPageBreak/>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В случае, если проводится оценка исполнения решения, принятого по итогам выездной проверки, допускается проведение выездной проверки.4.2.10.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417F4" w:rsidRPr="00C342C7" w:rsidRDefault="00D417F4" w:rsidP="00A17F8F">
      <w:pPr>
        <w:shd w:val="clear" w:color="auto" w:fill="FFFFFF"/>
        <w:ind w:firstLine="708"/>
        <w:jc w:val="both"/>
        <w:rPr>
          <w:rFonts w:ascii="PT Astra Serif" w:hAnsi="PT Astra Serif" w:cs="Arial"/>
          <w:color w:val="22262A"/>
          <w:sz w:val="28"/>
          <w:szCs w:val="28"/>
        </w:rPr>
      </w:pPr>
      <w:r w:rsidRPr="00C342C7">
        <w:rPr>
          <w:rFonts w:ascii="PT Astra Serif" w:hAnsi="PT Astra Serif" w:cs="Arial"/>
          <w:color w:val="22262A"/>
          <w:sz w:val="28"/>
          <w:szCs w:val="28"/>
        </w:rPr>
        <w:t>4.3. Плановые контрольные мероприятия.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4.3.1. При осуществлении муниципального контроля плановые контрольные мероприятия не проводятся.</w:t>
      </w:r>
    </w:p>
    <w:p w:rsidR="00D417F4" w:rsidRPr="00C342C7" w:rsidRDefault="00D417F4" w:rsidP="00A17F8F">
      <w:pPr>
        <w:shd w:val="clear" w:color="auto" w:fill="FFFFFF"/>
        <w:ind w:firstLine="708"/>
        <w:jc w:val="both"/>
        <w:rPr>
          <w:rFonts w:ascii="PT Astra Serif" w:hAnsi="PT Astra Serif" w:cs="Arial"/>
          <w:color w:val="22262A"/>
          <w:sz w:val="28"/>
          <w:szCs w:val="28"/>
        </w:rPr>
      </w:pPr>
      <w:r w:rsidRPr="00C342C7">
        <w:rPr>
          <w:rFonts w:ascii="PT Astra Serif" w:hAnsi="PT Astra Serif" w:cs="Arial"/>
          <w:color w:val="22262A"/>
          <w:sz w:val="28"/>
          <w:szCs w:val="28"/>
        </w:rPr>
        <w:t>4.4. Внеплановые контрольные мероприятия.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417F4" w:rsidRPr="00C342C7" w:rsidRDefault="00D417F4" w:rsidP="00A17F8F">
      <w:pPr>
        <w:shd w:val="clear" w:color="auto" w:fill="FFFFFF"/>
        <w:ind w:firstLine="708"/>
        <w:jc w:val="both"/>
        <w:rPr>
          <w:rFonts w:ascii="PT Astra Serif" w:hAnsi="PT Astra Serif" w:cs="Arial"/>
          <w:color w:val="22262A"/>
          <w:sz w:val="28"/>
          <w:szCs w:val="28"/>
        </w:rPr>
      </w:pPr>
      <w:r w:rsidRPr="00C342C7">
        <w:rPr>
          <w:rFonts w:ascii="PT Astra Serif" w:hAnsi="PT Astra Serif" w:cs="Arial"/>
          <w:color w:val="22262A"/>
          <w:sz w:val="28"/>
          <w:szCs w:val="28"/>
        </w:rPr>
        <w:t>4.5. Документарная проверка.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 xml:space="preserve">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w:t>
      </w:r>
      <w:r w:rsidRPr="00C342C7">
        <w:rPr>
          <w:rFonts w:ascii="PT Astra Serif" w:hAnsi="PT Astra Serif" w:cs="Arial"/>
          <w:color w:val="22262A"/>
          <w:sz w:val="28"/>
          <w:szCs w:val="28"/>
        </w:rPr>
        <w:lastRenderedPageBreak/>
        <w:t>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4.5.3. Срок проведения документарной проверки не может превышать десять рабочих дней.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Исчисление срока проведения документарной проверки приостанавливается на период с момента: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4.5.4. Перечень допустимых контрольных действий, совершаемых в ходе документарной проверки: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1) истребование документов;</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2) получение письменных объяснений;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 экспертиза.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w:t>
      </w:r>
      <w:r w:rsidRPr="00C342C7">
        <w:rPr>
          <w:rFonts w:ascii="PT Astra Serif" w:hAnsi="PT Astra Serif" w:cs="Arial"/>
          <w:color w:val="22262A"/>
          <w:sz w:val="28"/>
          <w:szCs w:val="28"/>
        </w:rPr>
        <w:lastRenderedPageBreak/>
        <w:t>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4.5.6. Письменные объяснения могут быть запрошены инспектором от контролируемого лица или его представителя, свидетелей.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Указанные лица предоставляют инспектору письменные объяснения в свободной форме не позднее дня окончания проверки.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Письменные объяснения оформляются путем составления письменного документа в свободной форме.</w:t>
      </w:r>
      <w:r w:rsidR="00A17F8F">
        <w:rPr>
          <w:rFonts w:ascii="PT Astra Serif" w:hAnsi="PT Astra Serif" w:cs="Arial"/>
          <w:color w:val="22262A"/>
          <w:sz w:val="28"/>
          <w:szCs w:val="28"/>
        </w:rPr>
        <w:t xml:space="preserve"> </w:t>
      </w:r>
      <w:r w:rsidRPr="00C342C7">
        <w:rPr>
          <w:rFonts w:ascii="PT Astra Serif" w:hAnsi="PT Astra Serif" w:cs="Arial"/>
          <w:color w:val="22262A"/>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4.5.7. Экспертиза осуществляется экспертом или экспертной организацией по поручению Контрольного органа.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Результаты экспертизы оформляются экспертным заключением по форме, утвержденной Контрольным органом.</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4.5.8. Оформление акта производится по месту нахождения Контрольного органа в день окончания проведения документарной проверки.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D417F4" w:rsidRPr="00C342C7" w:rsidRDefault="00D417F4" w:rsidP="00A17F8F">
      <w:pPr>
        <w:shd w:val="clear" w:color="auto" w:fill="FFFFFF"/>
        <w:ind w:firstLine="708"/>
        <w:jc w:val="both"/>
        <w:rPr>
          <w:rFonts w:ascii="PT Astra Serif" w:hAnsi="PT Astra Serif" w:cs="Arial"/>
          <w:color w:val="22262A"/>
          <w:sz w:val="28"/>
          <w:szCs w:val="28"/>
        </w:rPr>
      </w:pPr>
      <w:r w:rsidRPr="00C342C7">
        <w:rPr>
          <w:rFonts w:ascii="PT Astra Serif" w:hAnsi="PT Astra Serif" w:cs="Arial"/>
          <w:color w:val="22262A"/>
          <w:sz w:val="28"/>
          <w:szCs w:val="28"/>
        </w:rPr>
        <w:t>4.6. Выездная проверка.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4.6.2. Выездная проверка проводится в случае, если не представляется возможным:</w:t>
      </w:r>
    </w:p>
    <w:p w:rsidR="00A307A9"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A17F8F"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lastRenderedPageBreak/>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4.6.6. Срок проведения выездной проверки составляет не более десяти рабочих дней.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4.6.7. Перечень допустимых контрольных действий в ходе выездной проверки: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1) осмотр;</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2) опрос;</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 истребование документов;</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 получение письменных объяснений;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5) экспертиза.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По результатам осмотра составляется протокол осмотра.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 xml:space="preserve">Результаты опроса фиксируются в протоколе опроса, который подписывается опрашиваемым лицом, подтверждающим достоверность изложенных им сведений, </w:t>
      </w:r>
      <w:r w:rsidRPr="00C342C7">
        <w:rPr>
          <w:rFonts w:ascii="PT Astra Serif" w:hAnsi="PT Astra Serif" w:cs="Arial"/>
          <w:color w:val="22262A"/>
          <w:sz w:val="28"/>
          <w:szCs w:val="28"/>
        </w:rPr>
        <w:lastRenderedPageBreak/>
        <w:t>а также в акте контрольного мероприятия в случае, если полученные сведения имеют значение для контрольного мероприятия.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4.6.12. По окончании проведения выездной проверки инспектор составляет акт выездной проверки.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Информация о проведении фотосъемки, аудио- и видеозаписи отражается в акте проверки.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1" w:history="1">
        <w:r w:rsidRPr="00C342C7">
          <w:rPr>
            <w:rFonts w:ascii="PT Astra Serif" w:hAnsi="PT Astra Serif" w:cs="Arial"/>
            <w:color w:val="000000"/>
            <w:sz w:val="28"/>
            <w:szCs w:val="28"/>
          </w:rPr>
          <w:t>частями 4</w:t>
        </w:r>
      </w:hyperlink>
      <w:r w:rsidRPr="00C342C7">
        <w:rPr>
          <w:rFonts w:ascii="PT Astra Serif" w:hAnsi="PT Astra Serif" w:cs="Arial"/>
          <w:color w:val="22262A"/>
          <w:sz w:val="28"/>
          <w:szCs w:val="28"/>
        </w:rPr>
        <w:t> и </w:t>
      </w:r>
      <w:hyperlink r:id="rId12" w:history="1">
        <w:r w:rsidRPr="00C342C7">
          <w:rPr>
            <w:rFonts w:ascii="PT Astra Serif" w:hAnsi="PT Astra Serif" w:cs="Arial"/>
            <w:color w:val="000000"/>
            <w:sz w:val="28"/>
            <w:szCs w:val="28"/>
          </w:rPr>
          <w:t>5 статьи 21</w:t>
        </w:r>
      </w:hyperlink>
      <w:r w:rsidRPr="00C342C7">
        <w:rPr>
          <w:rFonts w:ascii="PT Astra Serif" w:hAnsi="PT Astra Serif" w:cs="Arial"/>
          <w:color w:val="22262A"/>
          <w:sz w:val="28"/>
          <w:szCs w:val="28"/>
        </w:rPr>
        <w:t> Федеральным законом № 248-ФЗ.</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1) временной нетрудоспособности;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2) необходимости явки по вызову (извещениям, повесткам) судов, правоохранительных органов, военных комиссариатов;</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 нахождения в служебной командировке.</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lastRenderedPageBreak/>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D417F4" w:rsidRPr="00C342C7" w:rsidRDefault="00D417F4" w:rsidP="00A17F8F">
      <w:pPr>
        <w:shd w:val="clear" w:color="auto" w:fill="FFFFFF"/>
        <w:ind w:firstLine="708"/>
        <w:jc w:val="both"/>
        <w:rPr>
          <w:rFonts w:ascii="PT Astra Serif" w:hAnsi="PT Astra Serif" w:cs="Arial"/>
          <w:color w:val="22262A"/>
          <w:sz w:val="28"/>
          <w:szCs w:val="28"/>
        </w:rPr>
      </w:pPr>
      <w:r w:rsidRPr="00C342C7">
        <w:rPr>
          <w:rFonts w:ascii="PT Astra Serif" w:hAnsi="PT Astra Serif" w:cs="Arial"/>
          <w:color w:val="22262A"/>
          <w:sz w:val="28"/>
          <w:szCs w:val="28"/>
        </w:rPr>
        <w:t>4.7. Инспекционный визит, рейдовый осмотр.</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Инспекционный визит проводится без предварительного уведомления контролируемого лица и собственника производственного объекта.Контролируемые лица или их представители обязаны обеспечить беспрепятственный доступ инспектора в здания, сооружения, помещения.Срок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4.7.2. Перечень допустимых контрольных действий в ходе инспекционного визита: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а) осмотр;</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б) опрос;</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в) получение письменных объяснений;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Срок взаимодействия с одним контролируемым лицом в период проведения рейдового осмотра не может превышать один рабочий день.</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4.7.5. Перечень допустимых контрольных действий в ходе рейдового осмотра: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а) осмотр;</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б) опрос;</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в) получение письменных объяснений;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г) истребование документов;</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д) экспертиза.</w:t>
      </w:r>
    </w:p>
    <w:p w:rsidR="00A307A9"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 xml:space="preserve">4.7.6.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w:t>
      </w:r>
      <w:r w:rsidRPr="00C342C7">
        <w:rPr>
          <w:rFonts w:ascii="PT Astra Serif" w:hAnsi="PT Astra Serif" w:cs="Arial"/>
          <w:color w:val="22262A"/>
          <w:sz w:val="28"/>
          <w:szCs w:val="28"/>
        </w:rPr>
        <w:lastRenderedPageBreak/>
        <w:t>в решении о проведении рейдового осмотра, а также во все помещения (за исключением жилых помещений).</w:t>
      </w:r>
    </w:p>
    <w:p w:rsidR="00A307A9"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rsidR="00D417F4" w:rsidRPr="00C342C7" w:rsidRDefault="00D417F4" w:rsidP="00A17F8F">
      <w:pPr>
        <w:shd w:val="clear" w:color="auto" w:fill="FFFFFF"/>
        <w:ind w:firstLine="708"/>
        <w:jc w:val="both"/>
        <w:rPr>
          <w:rFonts w:ascii="PT Astra Serif" w:hAnsi="PT Astra Serif" w:cs="Arial"/>
          <w:color w:val="22262A"/>
          <w:sz w:val="28"/>
          <w:szCs w:val="28"/>
        </w:rPr>
      </w:pPr>
      <w:r w:rsidRPr="00C342C7">
        <w:rPr>
          <w:rFonts w:ascii="PT Astra Serif" w:hAnsi="PT Astra Serif" w:cs="Arial"/>
          <w:color w:val="22262A"/>
          <w:sz w:val="28"/>
          <w:szCs w:val="28"/>
        </w:rPr>
        <w:t>4.8. Наблюдение за соблюдением обязательных требований (мониторинг безопасности).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307A9"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A307A9"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A307A9"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2) решение об объявлении предостережения;</w:t>
      </w:r>
    </w:p>
    <w:p w:rsidR="00A307A9"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D417F4" w:rsidRPr="00C342C7" w:rsidRDefault="00D417F4" w:rsidP="00A17F8F">
      <w:pPr>
        <w:shd w:val="clear" w:color="auto" w:fill="FFFFFF"/>
        <w:ind w:firstLine="708"/>
        <w:jc w:val="both"/>
        <w:rPr>
          <w:rFonts w:ascii="PT Astra Serif" w:hAnsi="PT Astra Serif" w:cs="Arial"/>
          <w:color w:val="22262A"/>
          <w:sz w:val="28"/>
          <w:szCs w:val="28"/>
        </w:rPr>
      </w:pPr>
      <w:r w:rsidRPr="00C342C7">
        <w:rPr>
          <w:rFonts w:ascii="PT Astra Serif" w:hAnsi="PT Astra Serif" w:cs="Arial"/>
          <w:color w:val="22262A"/>
          <w:sz w:val="28"/>
          <w:szCs w:val="28"/>
        </w:rPr>
        <w:t>4.9. Выездное обследование.</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4.9.1. Выездное обследование проводится в целях оценки соблюдения контролируемыми лицами обязательных требований.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 xml:space="preserve">4.9.2. Выездное обследование может проводиться по месту нахождения (осуществления деятельности) организации (ее филиалов, представительств, </w:t>
      </w:r>
      <w:r w:rsidRPr="00C342C7">
        <w:rPr>
          <w:rFonts w:ascii="PT Astra Serif" w:hAnsi="PT Astra Serif" w:cs="Arial"/>
          <w:color w:val="22262A"/>
          <w:sz w:val="28"/>
          <w:szCs w:val="28"/>
        </w:rPr>
        <w:lastRenderedPageBreak/>
        <w:t>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4.9.3. Выездное обследование проводится без информирования контролируемого лица.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A307A9" w:rsidRDefault="00A307A9" w:rsidP="00A17F8F">
      <w:pPr>
        <w:shd w:val="clear" w:color="auto" w:fill="FFFFFF"/>
        <w:jc w:val="center"/>
        <w:rPr>
          <w:rFonts w:ascii="PT Astra Serif" w:hAnsi="PT Astra Serif" w:cs="Arial"/>
          <w:b/>
          <w:bCs/>
          <w:color w:val="22262A"/>
          <w:sz w:val="28"/>
          <w:szCs w:val="28"/>
        </w:rPr>
      </w:pPr>
    </w:p>
    <w:p w:rsidR="00D417F4" w:rsidRPr="00C342C7" w:rsidRDefault="00D417F4" w:rsidP="00A17F8F">
      <w:pPr>
        <w:shd w:val="clear" w:color="auto" w:fill="FFFFFF"/>
        <w:jc w:val="center"/>
        <w:rPr>
          <w:rFonts w:ascii="PT Astra Serif" w:hAnsi="PT Astra Serif" w:cs="Arial"/>
          <w:color w:val="22262A"/>
          <w:sz w:val="28"/>
          <w:szCs w:val="28"/>
        </w:rPr>
      </w:pPr>
      <w:r w:rsidRPr="00C342C7">
        <w:rPr>
          <w:rFonts w:ascii="PT Astra Serif" w:hAnsi="PT Astra Serif" w:cs="Arial"/>
          <w:b/>
          <w:bCs/>
          <w:color w:val="22262A"/>
          <w:sz w:val="28"/>
          <w:szCs w:val="28"/>
        </w:rPr>
        <w:t>5. Досудебное обжалование</w:t>
      </w:r>
    </w:p>
    <w:p w:rsidR="00A17F8F" w:rsidRDefault="00A17F8F" w:rsidP="00C342C7">
      <w:pPr>
        <w:shd w:val="clear" w:color="auto" w:fill="FFFFFF"/>
        <w:jc w:val="both"/>
        <w:rPr>
          <w:rFonts w:ascii="PT Astra Serif" w:hAnsi="PT Astra Serif" w:cs="Arial"/>
          <w:color w:val="22262A"/>
          <w:sz w:val="28"/>
          <w:szCs w:val="28"/>
        </w:rPr>
      </w:pPr>
    </w:p>
    <w:p w:rsidR="00A307A9" w:rsidRPr="003E2344" w:rsidRDefault="00A307A9" w:rsidP="00A307A9">
      <w:pPr>
        <w:pStyle w:val="af7"/>
        <w:jc w:val="both"/>
        <w:rPr>
          <w:sz w:val="28"/>
          <w:szCs w:val="28"/>
        </w:rPr>
      </w:pPr>
      <w:r>
        <w:rPr>
          <w:sz w:val="28"/>
          <w:szCs w:val="28"/>
        </w:rPr>
        <w:t xml:space="preserve">5.1. </w:t>
      </w:r>
      <w:r w:rsidRPr="003E2344">
        <w:rPr>
          <w:sz w:val="28"/>
          <w:szCs w:val="28"/>
        </w:rPr>
        <w:t>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судебном порядке.</w:t>
      </w:r>
    </w:p>
    <w:p w:rsidR="00A307A9" w:rsidRPr="00C75E26" w:rsidRDefault="00A307A9" w:rsidP="00C75E26">
      <w:pPr>
        <w:pStyle w:val="af7"/>
        <w:jc w:val="both"/>
        <w:rPr>
          <w:sz w:val="28"/>
          <w:szCs w:val="28"/>
        </w:rPr>
      </w:pPr>
      <w:r>
        <w:rPr>
          <w:sz w:val="28"/>
          <w:szCs w:val="28"/>
        </w:rPr>
        <w:t>5</w:t>
      </w:r>
      <w:r w:rsidRPr="003E2344">
        <w:rPr>
          <w:sz w:val="28"/>
          <w:szCs w:val="28"/>
        </w:rPr>
        <w:t>.2. Досудебный порядок подачи жалоб на решения администрации, действия (бездействие) должностных лиц, уполномоченных осуществлять муниципальный контроль на автомобильном транспорте, не применяется.</w:t>
      </w:r>
    </w:p>
    <w:p w:rsidR="00A307A9" w:rsidRPr="00C342C7" w:rsidRDefault="00A307A9" w:rsidP="00C342C7">
      <w:pPr>
        <w:shd w:val="clear" w:color="auto" w:fill="FFFFFF"/>
        <w:jc w:val="both"/>
        <w:rPr>
          <w:rFonts w:ascii="PT Astra Serif" w:hAnsi="PT Astra Serif" w:cs="Arial"/>
          <w:color w:val="22262A"/>
          <w:sz w:val="28"/>
          <w:szCs w:val="28"/>
        </w:rPr>
      </w:pPr>
    </w:p>
    <w:p w:rsidR="00D417F4" w:rsidRPr="00C342C7" w:rsidRDefault="00D417F4" w:rsidP="00C75E26">
      <w:pPr>
        <w:numPr>
          <w:ilvl w:val="0"/>
          <w:numId w:val="22"/>
        </w:numPr>
        <w:shd w:val="clear" w:color="auto" w:fill="FFFFFF"/>
        <w:jc w:val="center"/>
        <w:rPr>
          <w:rFonts w:ascii="PT Astra Serif" w:hAnsi="PT Astra Serif" w:cs="Arial"/>
          <w:color w:val="22262A"/>
          <w:sz w:val="28"/>
          <w:szCs w:val="28"/>
        </w:rPr>
      </w:pPr>
      <w:r w:rsidRPr="00C342C7">
        <w:rPr>
          <w:rFonts w:ascii="PT Astra Serif" w:hAnsi="PT Astra Serif" w:cs="Arial"/>
          <w:b/>
          <w:bCs/>
          <w:color w:val="22262A"/>
          <w:sz w:val="28"/>
          <w:szCs w:val="28"/>
        </w:rPr>
        <w:t>Ключевые показатели вида контроля и их целевые значения для муниципального контроля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b/>
          <w:bCs/>
          <w:color w:val="22262A"/>
          <w:sz w:val="28"/>
          <w:szCs w:val="28"/>
        </w:rPr>
        <w:t> </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Ключевые показатели муниципального контроля и их целевые значения, индикативные показатели установлены приложением 5 к настоящему Положению.</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 </w:t>
      </w:r>
    </w:p>
    <w:p w:rsidR="000630F6" w:rsidRDefault="000630F6" w:rsidP="00A17F8F">
      <w:pPr>
        <w:shd w:val="clear" w:color="auto" w:fill="FFFFFF"/>
        <w:jc w:val="right"/>
        <w:rPr>
          <w:rFonts w:ascii="PT Astra Serif" w:hAnsi="PT Astra Serif" w:cs="Arial"/>
          <w:color w:val="22262A"/>
          <w:sz w:val="28"/>
          <w:szCs w:val="28"/>
        </w:rPr>
      </w:pPr>
    </w:p>
    <w:p w:rsidR="000630F6" w:rsidRDefault="000630F6" w:rsidP="00A17F8F">
      <w:pPr>
        <w:shd w:val="clear" w:color="auto" w:fill="FFFFFF"/>
        <w:jc w:val="right"/>
        <w:rPr>
          <w:rFonts w:ascii="PT Astra Serif" w:hAnsi="PT Astra Serif" w:cs="Arial"/>
          <w:color w:val="22262A"/>
          <w:sz w:val="28"/>
          <w:szCs w:val="28"/>
        </w:rPr>
      </w:pPr>
    </w:p>
    <w:p w:rsidR="000630F6" w:rsidRDefault="000630F6" w:rsidP="00A17F8F">
      <w:pPr>
        <w:shd w:val="clear" w:color="auto" w:fill="FFFFFF"/>
        <w:jc w:val="right"/>
        <w:rPr>
          <w:rFonts w:ascii="PT Astra Serif" w:hAnsi="PT Astra Serif" w:cs="Arial"/>
          <w:color w:val="22262A"/>
          <w:sz w:val="28"/>
          <w:szCs w:val="28"/>
        </w:rPr>
      </w:pPr>
    </w:p>
    <w:p w:rsidR="000630F6" w:rsidRDefault="000630F6" w:rsidP="00A17F8F">
      <w:pPr>
        <w:shd w:val="clear" w:color="auto" w:fill="FFFFFF"/>
        <w:jc w:val="right"/>
        <w:rPr>
          <w:rFonts w:ascii="PT Astra Serif" w:hAnsi="PT Astra Serif" w:cs="Arial"/>
          <w:color w:val="22262A"/>
          <w:sz w:val="28"/>
          <w:szCs w:val="28"/>
        </w:rPr>
      </w:pPr>
    </w:p>
    <w:p w:rsidR="000630F6" w:rsidRDefault="000630F6" w:rsidP="00A17F8F">
      <w:pPr>
        <w:shd w:val="clear" w:color="auto" w:fill="FFFFFF"/>
        <w:jc w:val="right"/>
        <w:rPr>
          <w:rFonts w:ascii="PT Astra Serif" w:hAnsi="PT Astra Serif" w:cs="Arial"/>
          <w:color w:val="22262A"/>
          <w:sz w:val="28"/>
          <w:szCs w:val="28"/>
        </w:rPr>
      </w:pPr>
    </w:p>
    <w:p w:rsidR="000630F6" w:rsidRDefault="000630F6" w:rsidP="00A17F8F">
      <w:pPr>
        <w:shd w:val="clear" w:color="auto" w:fill="FFFFFF"/>
        <w:jc w:val="right"/>
        <w:rPr>
          <w:rFonts w:ascii="PT Astra Serif" w:hAnsi="PT Astra Serif" w:cs="Arial"/>
          <w:color w:val="22262A"/>
          <w:sz w:val="28"/>
          <w:szCs w:val="28"/>
        </w:rPr>
      </w:pPr>
    </w:p>
    <w:p w:rsidR="000630F6" w:rsidRDefault="000630F6" w:rsidP="00A17F8F">
      <w:pPr>
        <w:shd w:val="clear" w:color="auto" w:fill="FFFFFF"/>
        <w:jc w:val="right"/>
        <w:rPr>
          <w:rFonts w:ascii="PT Astra Serif" w:hAnsi="PT Astra Serif" w:cs="Arial"/>
          <w:color w:val="22262A"/>
          <w:sz w:val="28"/>
          <w:szCs w:val="28"/>
        </w:rPr>
      </w:pPr>
    </w:p>
    <w:p w:rsidR="000630F6" w:rsidRDefault="000630F6" w:rsidP="00A17F8F">
      <w:pPr>
        <w:shd w:val="clear" w:color="auto" w:fill="FFFFFF"/>
        <w:jc w:val="right"/>
        <w:rPr>
          <w:rFonts w:ascii="PT Astra Serif" w:hAnsi="PT Astra Serif" w:cs="Arial"/>
          <w:color w:val="22262A"/>
          <w:sz w:val="28"/>
          <w:szCs w:val="28"/>
        </w:rPr>
      </w:pPr>
    </w:p>
    <w:p w:rsidR="000630F6" w:rsidRDefault="000630F6" w:rsidP="00A17F8F">
      <w:pPr>
        <w:shd w:val="clear" w:color="auto" w:fill="FFFFFF"/>
        <w:jc w:val="right"/>
        <w:rPr>
          <w:rFonts w:ascii="PT Astra Serif" w:hAnsi="PT Astra Serif" w:cs="Arial"/>
          <w:color w:val="22262A"/>
          <w:sz w:val="28"/>
          <w:szCs w:val="28"/>
        </w:rPr>
      </w:pPr>
    </w:p>
    <w:p w:rsidR="000630F6" w:rsidRDefault="000630F6" w:rsidP="00A17F8F">
      <w:pPr>
        <w:shd w:val="clear" w:color="auto" w:fill="FFFFFF"/>
        <w:jc w:val="right"/>
        <w:rPr>
          <w:rFonts w:ascii="PT Astra Serif" w:hAnsi="PT Astra Serif" w:cs="Arial"/>
          <w:color w:val="22262A"/>
          <w:sz w:val="28"/>
          <w:szCs w:val="28"/>
        </w:rPr>
      </w:pPr>
    </w:p>
    <w:p w:rsidR="000630F6" w:rsidRDefault="000630F6" w:rsidP="00A17F8F">
      <w:pPr>
        <w:shd w:val="clear" w:color="auto" w:fill="FFFFFF"/>
        <w:jc w:val="right"/>
        <w:rPr>
          <w:rFonts w:ascii="PT Astra Serif" w:hAnsi="PT Astra Serif" w:cs="Arial"/>
          <w:color w:val="22262A"/>
          <w:sz w:val="28"/>
          <w:szCs w:val="28"/>
        </w:rPr>
      </w:pPr>
    </w:p>
    <w:p w:rsidR="000630F6" w:rsidRDefault="000630F6" w:rsidP="00A17F8F">
      <w:pPr>
        <w:shd w:val="clear" w:color="auto" w:fill="FFFFFF"/>
        <w:jc w:val="right"/>
        <w:rPr>
          <w:rFonts w:ascii="PT Astra Serif" w:hAnsi="PT Astra Serif" w:cs="Arial"/>
          <w:color w:val="22262A"/>
          <w:sz w:val="28"/>
          <w:szCs w:val="28"/>
        </w:rPr>
      </w:pPr>
    </w:p>
    <w:p w:rsidR="000630F6" w:rsidRDefault="000630F6" w:rsidP="00A17F8F">
      <w:pPr>
        <w:shd w:val="clear" w:color="auto" w:fill="FFFFFF"/>
        <w:jc w:val="right"/>
        <w:rPr>
          <w:rFonts w:ascii="PT Astra Serif" w:hAnsi="PT Astra Serif" w:cs="Arial"/>
          <w:color w:val="22262A"/>
          <w:sz w:val="28"/>
          <w:szCs w:val="28"/>
        </w:rPr>
      </w:pPr>
    </w:p>
    <w:p w:rsidR="000630F6" w:rsidRDefault="000630F6" w:rsidP="00A17F8F">
      <w:pPr>
        <w:shd w:val="clear" w:color="auto" w:fill="FFFFFF"/>
        <w:jc w:val="right"/>
        <w:rPr>
          <w:rFonts w:ascii="PT Astra Serif" w:hAnsi="PT Astra Serif" w:cs="Arial"/>
          <w:color w:val="22262A"/>
          <w:sz w:val="28"/>
          <w:szCs w:val="28"/>
        </w:rPr>
      </w:pPr>
    </w:p>
    <w:p w:rsidR="000630F6" w:rsidRDefault="000630F6" w:rsidP="00A17F8F">
      <w:pPr>
        <w:shd w:val="clear" w:color="auto" w:fill="FFFFFF"/>
        <w:jc w:val="right"/>
        <w:rPr>
          <w:rFonts w:ascii="PT Astra Serif" w:hAnsi="PT Astra Serif" w:cs="Arial"/>
          <w:color w:val="22262A"/>
          <w:sz w:val="28"/>
          <w:szCs w:val="28"/>
        </w:rPr>
      </w:pPr>
    </w:p>
    <w:p w:rsidR="000630F6" w:rsidRDefault="000630F6" w:rsidP="00A17F8F">
      <w:pPr>
        <w:shd w:val="clear" w:color="auto" w:fill="FFFFFF"/>
        <w:jc w:val="right"/>
        <w:rPr>
          <w:rFonts w:ascii="PT Astra Serif" w:hAnsi="PT Astra Serif" w:cs="Arial"/>
          <w:color w:val="22262A"/>
          <w:sz w:val="28"/>
          <w:szCs w:val="28"/>
        </w:rPr>
      </w:pPr>
    </w:p>
    <w:p w:rsidR="000630F6" w:rsidRDefault="000630F6" w:rsidP="00A17F8F">
      <w:pPr>
        <w:shd w:val="clear" w:color="auto" w:fill="FFFFFF"/>
        <w:jc w:val="right"/>
        <w:rPr>
          <w:rFonts w:ascii="PT Astra Serif" w:hAnsi="PT Astra Serif" w:cs="Arial"/>
          <w:color w:val="22262A"/>
          <w:sz w:val="28"/>
          <w:szCs w:val="28"/>
        </w:rPr>
      </w:pPr>
    </w:p>
    <w:p w:rsidR="000630F6" w:rsidRDefault="000630F6" w:rsidP="00C75E26">
      <w:pPr>
        <w:shd w:val="clear" w:color="auto" w:fill="FFFFFF"/>
        <w:rPr>
          <w:rFonts w:ascii="PT Astra Serif" w:hAnsi="PT Astra Serif" w:cs="Arial"/>
          <w:color w:val="22262A"/>
          <w:sz w:val="28"/>
          <w:szCs w:val="28"/>
        </w:rPr>
      </w:pPr>
    </w:p>
    <w:p w:rsidR="000630F6" w:rsidRDefault="000630F6" w:rsidP="00A17F8F">
      <w:pPr>
        <w:shd w:val="clear" w:color="auto" w:fill="FFFFFF"/>
        <w:jc w:val="right"/>
        <w:rPr>
          <w:rFonts w:ascii="PT Astra Serif" w:hAnsi="PT Astra Serif" w:cs="Arial"/>
          <w:color w:val="22262A"/>
          <w:sz w:val="28"/>
          <w:szCs w:val="28"/>
        </w:rPr>
      </w:pPr>
    </w:p>
    <w:p w:rsidR="000630F6" w:rsidRDefault="000630F6" w:rsidP="00A17F8F">
      <w:pPr>
        <w:shd w:val="clear" w:color="auto" w:fill="FFFFFF"/>
        <w:jc w:val="right"/>
        <w:rPr>
          <w:rFonts w:ascii="PT Astra Serif" w:hAnsi="PT Astra Serif" w:cs="Arial"/>
          <w:color w:val="22262A"/>
          <w:sz w:val="28"/>
          <w:szCs w:val="28"/>
        </w:rPr>
      </w:pPr>
    </w:p>
    <w:p w:rsidR="000630F6" w:rsidRDefault="000630F6" w:rsidP="00A17F8F">
      <w:pPr>
        <w:shd w:val="clear" w:color="auto" w:fill="FFFFFF"/>
        <w:jc w:val="right"/>
        <w:rPr>
          <w:rFonts w:ascii="PT Astra Serif" w:hAnsi="PT Astra Serif" w:cs="Arial"/>
          <w:color w:val="22262A"/>
          <w:sz w:val="28"/>
          <w:szCs w:val="28"/>
        </w:rPr>
      </w:pPr>
    </w:p>
    <w:p w:rsidR="000630F6" w:rsidRDefault="000630F6" w:rsidP="00A17F8F">
      <w:pPr>
        <w:shd w:val="clear" w:color="auto" w:fill="FFFFFF"/>
        <w:jc w:val="right"/>
        <w:rPr>
          <w:rFonts w:ascii="PT Astra Serif" w:hAnsi="PT Astra Serif" w:cs="Arial"/>
          <w:color w:val="22262A"/>
          <w:sz w:val="28"/>
          <w:szCs w:val="28"/>
        </w:rPr>
      </w:pPr>
    </w:p>
    <w:p w:rsidR="000630F6" w:rsidRDefault="000630F6" w:rsidP="00A17F8F">
      <w:pPr>
        <w:shd w:val="clear" w:color="auto" w:fill="FFFFFF"/>
        <w:jc w:val="right"/>
        <w:rPr>
          <w:rFonts w:ascii="PT Astra Serif" w:hAnsi="PT Astra Serif" w:cs="Arial"/>
          <w:color w:val="22262A"/>
          <w:sz w:val="28"/>
          <w:szCs w:val="28"/>
        </w:rPr>
      </w:pPr>
    </w:p>
    <w:p w:rsidR="00D417F4" w:rsidRPr="00C75E26" w:rsidRDefault="00D417F4" w:rsidP="00A17F8F">
      <w:pPr>
        <w:shd w:val="clear" w:color="auto" w:fill="FFFFFF"/>
        <w:jc w:val="right"/>
        <w:rPr>
          <w:rFonts w:ascii="PT Astra Serif" w:hAnsi="PT Astra Serif" w:cs="Arial"/>
          <w:color w:val="22262A"/>
        </w:rPr>
      </w:pPr>
      <w:r w:rsidRPr="00C75E26">
        <w:rPr>
          <w:rFonts w:ascii="PT Astra Serif" w:hAnsi="PT Astra Serif" w:cs="Arial"/>
          <w:color w:val="22262A"/>
        </w:rPr>
        <w:t>Приложение 1</w:t>
      </w:r>
    </w:p>
    <w:p w:rsidR="00A17F8F" w:rsidRPr="00C75E26" w:rsidRDefault="00D417F4" w:rsidP="00A17F8F">
      <w:pPr>
        <w:shd w:val="clear" w:color="auto" w:fill="FFFFFF"/>
        <w:jc w:val="right"/>
        <w:rPr>
          <w:rFonts w:ascii="PT Astra Serif" w:hAnsi="PT Astra Serif" w:cs="Arial"/>
          <w:color w:val="22262A"/>
        </w:rPr>
      </w:pPr>
      <w:r w:rsidRPr="00C75E26">
        <w:rPr>
          <w:rFonts w:ascii="PT Astra Serif" w:hAnsi="PT Astra Serif" w:cs="Arial"/>
          <w:color w:val="22262A"/>
        </w:rPr>
        <w:t xml:space="preserve">к Положению о муниципальном </w:t>
      </w:r>
    </w:p>
    <w:p w:rsidR="00D417F4" w:rsidRPr="00C75E26" w:rsidRDefault="00D417F4" w:rsidP="00A17F8F">
      <w:pPr>
        <w:shd w:val="clear" w:color="auto" w:fill="FFFFFF"/>
        <w:jc w:val="right"/>
        <w:rPr>
          <w:rFonts w:ascii="PT Astra Serif" w:hAnsi="PT Astra Serif" w:cs="Arial"/>
          <w:color w:val="22262A"/>
        </w:rPr>
      </w:pPr>
      <w:r w:rsidRPr="00C75E26">
        <w:rPr>
          <w:rFonts w:ascii="PT Astra Serif" w:hAnsi="PT Astra Serif" w:cs="Arial"/>
          <w:color w:val="22262A"/>
        </w:rPr>
        <w:t xml:space="preserve">контроле на автомобильном транспорте, </w:t>
      </w:r>
    </w:p>
    <w:p w:rsidR="00A17F8F" w:rsidRPr="00C75E26" w:rsidRDefault="00A17F8F" w:rsidP="00A17F8F">
      <w:pPr>
        <w:shd w:val="clear" w:color="auto" w:fill="FFFFFF"/>
        <w:jc w:val="right"/>
        <w:rPr>
          <w:bCs/>
          <w:color w:val="000000"/>
        </w:rPr>
      </w:pPr>
      <w:r w:rsidRPr="00C75E26">
        <w:rPr>
          <w:bCs/>
          <w:color w:val="000000"/>
        </w:rPr>
        <w:t xml:space="preserve">и в дорожном хозяйстве в границах </w:t>
      </w:r>
    </w:p>
    <w:p w:rsidR="00A17F8F" w:rsidRPr="00C75E26" w:rsidRDefault="00A17F8F" w:rsidP="00A17F8F">
      <w:pPr>
        <w:shd w:val="clear" w:color="auto" w:fill="FFFFFF"/>
        <w:jc w:val="right"/>
        <w:rPr>
          <w:rFonts w:ascii="PT Astra Serif" w:hAnsi="PT Astra Serif" w:cs="Arial"/>
          <w:color w:val="22262A"/>
        </w:rPr>
      </w:pPr>
      <w:r w:rsidRPr="00C75E26">
        <w:rPr>
          <w:bCs/>
          <w:color w:val="000000"/>
        </w:rPr>
        <w:t>Возрожденческого муниципального образования</w:t>
      </w:r>
    </w:p>
    <w:p w:rsidR="000630F6" w:rsidRDefault="000630F6" w:rsidP="00A17F8F">
      <w:pPr>
        <w:shd w:val="clear" w:color="auto" w:fill="FFFFFF"/>
        <w:jc w:val="center"/>
        <w:rPr>
          <w:rFonts w:ascii="PT Astra Serif" w:hAnsi="PT Astra Serif" w:cs="Arial"/>
          <w:b/>
          <w:bCs/>
          <w:color w:val="22262A"/>
          <w:sz w:val="28"/>
          <w:szCs w:val="28"/>
        </w:rPr>
      </w:pPr>
    </w:p>
    <w:p w:rsidR="000630F6" w:rsidRDefault="000630F6" w:rsidP="00A17F8F">
      <w:pPr>
        <w:shd w:val="clear" w:color="auto" w:fill="FFFFFF"/>
        <w:jc w:val="center"/>
        <w:rPr>
          <w:rFonts w:ascii="PT Astra Serif" w:hAnsi="PT Astra Serif" w:cs="Arial"/>
          <w:b/>
          <w:bCs/>
          <w:color w:val="22262A"/>
          <w:sz w:val="28"/>
          <w:szCs w:val="28"/>
        </w:rPr>
      </w:pPr>
    </w:p>
    <w:p w:rsidR="00C75E26" w:rsidRDefault="00C75E26" w:rsidP="00A17F8F">
      <w:pPr>
        <w:shd w:val="clear" w:color="auto" w:fill="FFFFFF"/>
        <w:jc w:val="center"/>
        <w:rPr>
          <w:rFonts w:ascii="PT Astra Serif" w:hAnsi="PT Astra Serif" w:cs="Arial"/>
          <w:b/>
          <w:bCs/>
          <w:color w:val="22262A"/>
          <w:sz w:val="28"/>
          <w:szCs w:val="28"/>
        </w:rPr>
      </w:pPr>
    </w:p>
    <w:p w:rsidR="00C75E26" w:rsidRDefault="00C75E26" w:rsidP="00A17F8F">
      <w:pPr>
        <w:shd w:val="clear" w:color="auto" w:fill="FFFFFF"/>
        <w:jc w:val="center"/>
        <w:rPr>
          <w:rFonts w:ascii="PT Astra Serif" w:hAnsi="PT Astra Serif" w:cs="Arial"/>
          <w:b/>
          <w:bCs/>
          <w:color w:val="22262A"/>
          <w:sz w:val="28"/>
          <w:szCs w:val="28"/>
        </w:rPr>
      </w:pPr>
    </w:p>
    <w:p w:rsidR="00D417F4" w:rsidRPr="00A17F8F" w:rsidRDefault="00D417F4" w:rsidP="00A17F8F">
      <w:pPr>
        <w:shd w:val="clear" w:color="auto" w:fill="FFFFFF"/>
        <w:jc w:val="center"/>
        <w:rPr>
          <w:rFonts w:ascii="PT Astra Serif" w:hAnsi="PT Astra Serif" w:cs="Arial"/>
          <w:b/>
          <w:color w:val="22262A"/>
          <w:sz w:val="28"/>
          <w:szCs w:val="28"/>
        </w:rPr>
      </w:pPr>
      <w:r w:rsidRPr="00A17F8F">
        <w:rPr>
          <w:rFonts w:ascii="PT Astra Serif" w:hAnsi="PT Astra Serif" w:cs="Arial"/>
          <w:b/>
          <w:bCs/>
          <w:color w:val="22262A"/>
          <w:sz w:val="28"/>
          <w:szCs w:val="28"/>
        </w:rPr>
        <w:t>Перечень</w:t>
      </w:r>
    </w:p>
    <w:p w:rsidR="00D417F4" w:rsidRPr="00A17F8F" w:rsidRDefault="00D417F4" w:rsidP="00A17F8F">
      <w:pPr>
        <w:shd w:val="clear" w:color="auto" w:fill="FFFFFF"/>
        <w:jc w:val="center"/>
        <w:rPr>
          <w:rFonts w:ascii="PT Astra Serif" w:hAnsi="PT Astra Serif" w:cs="Arial"/>
          <w:b/>
          <w:color w:val="22262A"/>
          <w:sz w:val="28"/>
          <w:szCs w:val="28"/>
        </w:rPr>
      </w:pPr>
      <w:r w:rsidRPr="00A17F8F">
        <w:rPr>
          <w:rFonts w:ascii="PT Astra Serif" w:hAnsi="PT Astra Serif" w:cs="Arial"/>
          <w:b/>
          <w:bCs/>
          <w:color w:val="22262A"/>
          <w:sz w:val="28"/>
          <w:szCs w:val="28"/>
        </w:rPr>
        <w:t>должностных лиц администрации</w:t>
      </w:r>
      <w:r w:rsidR="00A17F8F">
        <w:rPr>
          <w:rFonts w:ascii="PT Astra Serif" w:hAnsi="PT Astra Serif" w:cs="Arial"/>
          <w:b/>
          <w:bCs/>
          <w:color w:val="22262A"/>
          <w:sz w:val="28"/>
          <w:szCs w:val="28"/>
        </w:rPr>
        <w:t xml:space="preserve"> Возрожденческого муниципального образования Хвалынского муниципального района</w:t>
      </w:r>
      <w:r w:rsidRPr="00A17F8F">
        <w:rPr>
          <w:rFonts w:ascii="PT Astra Serif" w:hAnsi="PT Astra Serif" w:cs="Arial"/>
          <w:b/>
          <w:bCs/>
          <w:color w:val="22262A"/>
          <w:sz w:val="28"/>
          <w:szCs w:val="28"/>
        </w:rPr>
        <w:t>, уполномоченных на осуществление муниципального контроля н</w:t>
      </w:r>
      <w:r w:rsidR="000630F6">
        <w:rPr>
          <w:rFonts w:ascii="PT Astra Serif" w:hAnsi="PT Astra Serif" w:cs="Arial"/>
          <w:b/>
          <w:bCs/>
          <w:color w:val="22262A"/>
          <w:sz w:val="28"/>
          <w:szCs w:val="28"/>
        </w:rPr>
        <w:t>а автомобильном транспорте</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1. </w:t>
      </w:r>
      <w:r w:rsidR="000630F6">
        <w:rPr>
          <w:rFonts w:ascii="PT Astra Serif" w:hAnsi="PT Astra Serif" w:cs="Arial"/>
          <w:color w:val="22262A"/>
          <w:sz w:val="28"/>
          <w:szCs w:val="28"/>
        </w:rPr>
        <w:t>Петров Дмитрий Евгеньевич</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2. </w:t>
      </w:r>
      <w:r w:rsidR="000630F6">
        <w:rPr>
          <w:rFonts w:ascii="PT Astra Serif" w:hAnsi="PT Astra Serif" w:cs="Arial"/>
          <w:color w:val="22262A"/>
          <w:sz w:val="28"/>
          <w:szCs w:val="28"/>
        </w:rPr>
        <w:t>Нефёдова Наталья Ивановна</w:t>
      </w:r>
    </w:p>
    <w:p w:rsidR="00D417F4"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 </w:t>
      </w: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Pr="00C342C7" w:rsidRDefault="000630F6" w:rsidP="00C342C7">
      <w:pPr>
        <w:shd w:val="clear" w:color="auto" w:fill="FFFFFF"/>
        <w:jc w:val="both"/>
        <w:rPr>
          <w:rFonts w:ascii="PT Astra Serif" w:hAnsi="PT Astra Serif" w:cs="Arial"/>
          <w:color w:val="22262A"/>
          <w:sz w:val="28"/>
          <w:szCs w:val="28"/>
        </w:rPr>
      </w:pPr>
    </w:p>
    <w:p w:rsidR="00D417F4" w:rsidRPr="00C75E26" w:rsidRDefault="00D417F4" w:rsidP="000630F6">
      <w:pPr>
        <w:shd w:val="clear" w:color="auto" w:fill="FFFFFF"/>
        <w:jc w:val="right"/>
        <w:rPr>
          <w:rFonts w:ascii="PT Astra Serif" w:hAnsi="PT Astra Serif" w:cs="Arial"/>
          <w:color w:val="22262A"/>
        </w:rPr>
      </w:pPr>
      <w:r w:rsidRPr="00C75E26">
        <w:rPr>
          <w:rFonts w:ascii="PT Astra Serif" w:hAnsi="PT Astra Serif" w:cs="Arial"/>
          <w:color w:val="22262A"/>
        </w:rPr>
        <w:t>Приложение 2</w:t>
      </w:r>
    </w:p>
    <w:p w:rsidR="000630F6" w:rsidRPr="00C75E26" w:rsidRDefault="00D417F4" w:rsidP="000630F6">
      <w:pPr>
        <w:shd w:val="clear" w:color="auto" w:fill="FFFFFF"/>
        <w:jc w:val="right"/>
        <w:rPr>
          <w:rFonts w:ascii="PT Astra Serif" w:hAnsi="PT Astra Serif" w:cs="Arial"/>
          <w:color w:val="22262A"/>
        </w:rPr>
      </w:pPr>
      <w:r w:rsidRPr="00C75E26">
        <w:rPr>
          <w:rFonts w:ascii="PT Astra Serif" w:hAnsi="PT Astra Serif" w:cs="Arial"/>
          <w:color w:val="22262A"/>
        </w:rPr>
        <w:t>к Положению о муниципальном контроле</w:t>
      </w:r>
    </w:p>
    <w:p w:rsidR="000630F6" w:rsidRPr="00C75E26" w:rsidRDefault="00D417F4" w:rsidP="000630F6">
      <w:pPr>
        <w:shd w:val="clear" w:color="auto" w:fill="FFFFFF"/>
        <w:jc w:val="right"/>
        <w:rPr>
          <w:rFonts w:ascii="PT Astra Serif" w:hAnsi="PT Astra Serif" w:cs="Arial"/>
          <w:color w:val="22262A"/>
        </w:rPr>
      </w:pPr>
      <w:r w:rsidRPr="00C75E26">
        <w:rPr>
          <w:rFonts w:ascii="PT Astra Serif" w:hAnsi="PT Astra Serif" w:cs="Arial"/>
          <w:color w:val="22262A"/>
        </w:rPr>
        <w:t xml:space="preserve"> на автомобильном транспорте, </w:t>
      </w:r>
    </w:p>
    <w:p w:rsidR="000630F6" w:rsidRPr="00C75E26" w:rsidRDefault="000630F6" w:rsidP="000630F6">
      <w:pPr>
        <w:shd w:val="clear" w:color="auto" w:fill="FFFFFF"/>
        <w:jc w:val="right"/>
        <w:rPr>
          <w:bCs/>
          <w:color w:val="000000"/>
        </w:rPr>
      </w:pPr>
      <w:r w:rsidRPr="00C75E26">
        <w:rPr>
          <w:bCs/>
          <w:color w:val="000000"/>
        </w:rPr>
        <w:t xml:space="preserve">и в дорожном хозяйстве в границах </w:t>
      </w:r>
    </w:p>
    <w:p w:rsidR="000630F6" w:rsidRPr="00A17F8F" w:rsidRDefault="000630F6" w:rsidP="000630F6">
      <w:pPr>
        <w:shd w:val="clear" w:color="auto" w:fill="FFFFFF"/>
        <w:jc w:val="right"/>
        <w:rPr>
          <w:rFonts w:ascii="PT Astra Serif" w:hAnsi="PT Astra Serif" w:cs="Arial"/>
          <w:color w:val="22262A"/>
          <w:sz w:val="28"/>
          <w:szCs w:val="28"/>
        </w:rPr>
      </w:pPr>
      <w:r w:rsidRPr="00C75E26">
        <w:rPr>
          <w:bCs/>
          <w:color w:val="000000"/>
        </w:rPr>
        <w:t>Возрожденческого муниципального образования</w:t>
      </w:r>
    </w:p>
    <w:p w:rsidR="00D417F4" w:rsidRDefault="00D417F4" w:rsidP="000630F6">
      <w:pPr>
        <w:shd w:val="clear" w:color="auto" w:fill="FFFFFF"/>
        <w:jc w:val="right"/>
        <w:rPr>
          <w:rFonts w:ascii="PT Astra Serif" w:hAnsi="PT Astra Serif" w:cs="Arial"/>
          <w:color w:val="22262A"/>
          <w:sz w:val="28"/>
          <w:szCs w:val="28"/>
        </w:rPr>
      </w:pPr>
    </w:p>
    <w:p w:rsidR="000630F6" w:rsidRPr="00C342C7" w:rsidRDefault="000630F6" w:rsidP="000630F6">
      <w:pPr>
        <w:shd w:val="clear" w:color="auto" w:fill="FFFFFF"/>
        <w:jc w:val="right"/>
        <w:rPr>
          <w:rFonts w:ascii="PT Astra Serif" w:hAnsi="PT Astra Serif" w:cs="Arial"/>
          <w:color w:val="22262A"/>
          <w:sz w:val="28"/>
          <w:szCs w:val="28"/>
        </w:rPr>
      </w:pPr>
    </w:p>
    <w:p w:rsidR="00D417F4" w:rsidRDefault="00D417F4" w:rsidP="000630F6">
      <w:pPr>
        <w:shd w:val="clear" w:color="auto" w:fill="FFFFFF"/>
        <w:jc w:val="center"/>
        <w:rPr>
          <w:rFonts w:ascii="PT Astra Serif" w:hAnsi="PT Astra Serif" w:cs="Arial"/>
          <w:b/>
          <w:bCs/>
          <w:color w:val="22262A"/>
          <w:sz w:val="28"/>
          <w:szCs w:val="28"/>
        </w:rPr>
      </w:pPr>
      <w:r w:rsidRPr="00C342C7">
        <w:rPr>
          <w:rFonts w:ascii="PT Astra Serif" w:hAnsi="PT Astra Serif" w:cs="Arial"/>
          <w:b/>
          <w:bCs/>
          <w:color w:val="22262A"/>
          <w:sz w:val="28"/>
          <w:szCs w:val="28"/>
        </w:rPr>
        <w:t xml:space="preserve">Критерии отнесения объектов контроля к категориям риска в рамках осуществления муниципального контроля на автомобильном транспорте, </w:t>
      </w:r>
    </w:p>
    <w:p w:rsidR="000630F6" w:rsidRPr="000630F6" w:rsidRDefault="000630F6" w:rsidP="000630F6">
      <w:pPr>
        <w:shd w:val="clear" w:color="auto" w:fill="FFFFFF"/>
        <w:jc w:val="center"/>
        <w:rPr>
          <w:b/>
          <w:bCs/>
          <w:color w:val="000000"/>
          <w:sz w:val="28"/>
          <w:szCs w:val="28"/>
        </w:rPr>
      </w:pPr>
      <w:r w:rsidRPr="000630F6">
        <w:rPr>
          <w:b/>
          <w:bCs/>
          <w:color w:val="000000"/>
          <w:sz w:val="28"/>
          <w:szCs w:val="28"/>
        </w:rPr>
        <w:t>и в дорожном хозяйстве в границах</w:t>
      </w:r>
      <w:r>
        <w:rPr>
          <w:b/>
          <w:bCs/>
          <w:color w:val="000000"/>
          <w:sz w:val="28"/>
          <w:szCs w:val="28"/>
        </w:rPr>
        <w:t xml:space="preserve"> </w:t>
      </w:r>
      <w:r w:rsidRPr="000630F6">
        <w:rPr>
          <w:b/>
          <w:bCs/>
          <w:color w:val="000000"/>
          <w:sz w:val="28"/>
          <w:szCs w:val="28"/>
        </w:rPr>
        <w:t>Возрожденческого муниципального образования</w:t>
      </w:r>
    </w:p>
    <w:p w:rsidR="000630F6" w:rsidRDefault="000630F6" w:rsidP="000630F6">
      <w:pPr>
        <w:shd w:val="clear" w:color="auto" w:fill="FFFFFF"/>
        <w:jc w:val="center"/>
        <w:rPr>
          <w:rFonts w:ascii="PT Astra Serif" w:hAnsi="PT Astra Serif" w:cs="Arial"/>
          <w:b/>
          <w:bCs/>
          <w:color w:val="22262A"/>
          <w:sz w:val="28"/>
          <w:szCs w:val="28"/>
        </w:rPr>
      </w:pPr>
    </w:p>
    <w:p w:rsidR="000630F6" w:rsidRPr="00C342C7" w:rsidRDefault="000630F6" w:rsidP="000630F6">
      <w:pPr>
        <w:shd w:val="clear" w:color="auto" w:fill="FFFFFF"/>
        <w:jc w:val="center"/>
        <w:rPr>
          <w:rFonts w:ascii="PT Astra Serif" w:hAnsi="PT Astra Serif" w:cs="Arial"/>
          <w:color w:val="22262A"/>
          <w:sz w:val="28"/>
          <w:szCs w:val="28"/>
        </w:rPr>
      </w:pPr>
    </w:p>
    <w:tbl>
      <w:tblPr>
        <w:tblW w:w="10348" w:type="dxa"/>
        <w:tblInd w:w="-139" w:type="dxa"/>
        <w:tblCellMar>
          <w:left w:w="0" w:type="dxa"/>
          <w:right w:w="0" w:type="dxa"/>
        </w:tblCellMar>
        <w:tblLook w:val="04A0"/>
      </w:tblPr>
      <w:tblGrid>
        <w:gridCol w:w="706"/>
        <w:gridCol w:w="7800"/>
        <w:gridCol w:w="1842"/>
      </w:tblGrid>
      <w:tr w:rsidR="00D417F4" w:rsidRPr="00C342C7" w:rsidTr="000630F6">
        <w:tc>
          <w:tcPr>
            <w:tcW w:w="706" w:type="dxa"/>
            <w:tcBorders>
              <w:top w:val="single" w:sz="2" w:space="0" w:color="auto"/>
              <w:left w:val="single" w:sz="2" w:space="0" w:color="auto"/>
              <w:bottom w:val="single" w:sz="2" w:space="0" w:color="auto"/>
              <w:right w:val="single" w:sz="2" w:space="0" w:color="auto"/>
            </w:tcBorders>
            <w:vAlign w:val="center"/>
            <w:hideMark/>
          </w:tcPr>
          <w:p w:rsidR="00D417F4" w:rsidRPr="00C75E26" w:rsidRDefault="00D417F4" w:rsidP="00C342C7">
            <w:pPr>
              <w:jc w:val="both"/>
              <w:rPr>
                <w:rFonts w:ascii="PT Astra Serif" w:hAnsi="PT Astra Serif"/>
              </w:rPr>
            </w:pPr>
            <w:r w:rsidRPr="00C75E26">
              <w:rPr>
                <w:rFonts w:ascii="PT Astra Serif" w:hAnsi="PT Astra Serif"/>
                <w:b/>
                <w:bCs/>
              </w:rPr>
              <w:t>п/п</w:t>
            </w:r>
          </w:p>
        </w:tc>
        <w:tc>
          <w:tcPr>
            <w:tcW w:w="7800" w:type="dxa"/>
            <w:tcBorders>
              <w:top w:val="single" w:sz="2" w:space="0" w:color="auto"/>
              <w:left w:val="single" w:sz="2" w:space="0" w:color="auto"/>
              <w:bottom w:val="single" w:sz="2" w:space="0" w:color="auto"/>
              <w:right w:val="single" w:sz="2" w:space="0" w:color="auto"/>
            </w:tcBorders>
            <w:vAlign w:val="center"/>
            <w:hideMark/>
          </w:tcPr>
          <w:p w:rsidR="000630F6" w:rsidRPr="00C75E26" w:rsidRDefault="00D417F4" w:rsidP="000630F6">
            <w:pPr>
              <w:shd w:val="clear" w:color="auto" w:fill="FFFFFF"/>
              <w:jc w:val="both"/>
              <w:rPr>
                <w:b/>
                <w:bCs/>
                <w:color w:val="000000"/>
              </w:rPr>
            </w:pPr>
            <w:r w:rsidRPr="00C75E26">
              <w:rPr>
                <w:rFonts w:ascii="PT Astra Serif" w:hAnsi="PT Astra Serif"/>
                <w:b/>
                <w:bCs/>
              </w:rPr>
              <w:t xml:space="preserve">Объекты муниципального контроля на автомобильном транспорте, </w:t>
            </w:r>
            <w:r w:rsidR="000630F6" w:rsidRPr="00C75E26">
              <w:rPr>
                <w:b/>
                <w:bCs/>
                <w:color w:val="000000"/>
              </w:rPr>
              <w:t xml:space="preserve">и в дорожном хозяйстве в границах </w:t>
            </w:r>
          </w:p>
          <w:p w:rsidR="000630F6" w:rsidRPr="00C75E26" w:rsidRDefault="000630F6" w:rsidP="000630F6">
            <w:pPr>
              <w:shd w:val="clear" w:color="auto" w:fill="FFFFFF"/>
              <w:jc w:val="both"/>
              <w:rPr>
                <w:rFonts w:ascii="PT Astra Serif" w:hAnsi="PT Astra Serif" w:cs="Arial"/>
                <w:b/>
                <w:color w:val="22262A"/>
              </w:rPr>
            </w:pPr>
            <w:r w:rsidRPr="00C75E26">
              <w:rPr>
                <w:b/>
                <w:bCs/>
                <w:color w:val="000000"/>
              </w:rPr>
              <w:t>Возрожденческого муниципального образования</w:t>
            </w:r>
          </w:p>
          <w:p w:rsidR="00D417F4" w:rsidRPr="00C75E26" w:rsidRDefault="00D417F4" w:rsidP="000630F6">
            <w:pPr>
              <w:rPr>
                <w:rFonts w:ascii="PT Astra Serif" w:hAnsi="PT Astra Serif"/>
              </w:rPr>
            </w:pPr>
          </w:p>
        </w:tc>
        <w:tc>
          <w:tcPr>
            <w:tcW w:w="1842" w:type="dxa"/>
            <w:tcBorders>
              <w:top w:val="single" w:sz="2" w:space="0" w:color="auto"/>
              <w:left w:val="single" w:sz="2" w:space="0" w:color="auto"/>
              <w:bottom w:val="single" w:sz="2" w:space="0" w:color="auto"/>
              <w:right w:val="single" w:sz="2" w:space="0" w:color="auto"/>
            </w:tcBorders>
            <w:vAlign w:val="center"/>
            <w:hideMark/>
          </w:tcPr>
          <w:p w:rsidR="000630F6" w:rsidRPr="00C75E26" w:rsidRDefault="000630F6" w:rsidP="000630F6">
            <w:pPr>
              <w:rPr>
                <w:rFonts w:ascii="PT Astra Serif" w:hAnsi="PT Astra Serif"/>
                <w:b/>
                <w:bCs/>
              </w:rPr>
            </w:pPr>
            <w:r w:rsidRPr="00C75E26">
              <w:rPr>
                <w:rFonts w:ascii="PT Astra Serif" w:hAnsi="PT Astra Serif"/>
                <w:b/>
                <w:bCs/>
              </w:rPr>
              <w:t xml:space="preserve"> </w:t>
            </w:r>
            <w:r w:rsidR="00D417F4" w:rsidRPr="00C75E26">
              <w:rPr>
                <w:rFonts w:ascii="PT Astra Serif" w:hAnsi="PT Astra Serif"/>
                <w:b/>
                <w:bCs/>
              </w:rPr>
              <w:t xml:space="preserve">Категория </w:t>
            </w:r>
            <w:r w:rsidRPr="00C75E26">
              <w:rPr>
                <w:rFonts w:ascii="PT Astra Serif" w:hAnsi="PT Astra Serif"/>
                <w:b/>
                <w:bCs/>
              </w:rPr>
              <w:t xml:space="preserve">     </w:t>
            </w:r>
          </w:p>
          <w:p w:rsidR="00D417F4" w:rsidRPr="00C75E26" w:rsidRDefault="000630F6" w:rsidP="000630F6">
            <w:pPr>
              <w:rPr>
                <w:rFonts w:ascii="PT Astra Serif" w:hAnsi="PT Astra Serif"/>
              </w:rPr>
            </w:pPr>
            <w:r w:rsidRPr="00C75E26">
              <w:rPr>
                <w:rFonts w:ascii="PT Astra Serif" w:hAnsi="PT Astra Serif"/>
                <w:b/>
                <w:bCs/>
              </w:rPr>
              <w:t xml:space="preserve"> </w:t>
            </w:r>
            <w:r w:rsidR="00D417F4" w:rsidRPr="00C75E26">
              <w:rPr>
                <w:rFonts w:ascii="PT Astra Serif" w:hAnsi="PT Astra Serif"/>
                <w:b/>
                <w:bCs/>
              </w:rPr>
              <w:t>риска</w:t>
            </w:r>
          </w:p>
        </w:tc>
      </w:tr>
      <w:tr w:rsidR="00D417F4" w:rsidRPr="00C75E26" w:rsidTr="000630F6">
        <w:tc>
          <w:tcPr>
            <w:tcW w:w="706" w:type="dxa"/>
            <w:tcBorders>
              <w:top w:val="single" w:sz="2" w:space="0" w:color="auto"/>
              <w:left w:val="single" w:sz="2" w:space="0" w:color="auto"/>
              <w:bottom w:val="single" w:sz="2" w:space="0" w:color="auto"/>
              <w:right w:val="single" w:sz="2" w:space="0" w:color="auto"/>
            </w:tcBorders>
            <w:vAlign w:val="center"/>
            <w:hideMark/>
          </w:tcPr>
          <w:p w:rsidR="00D417F4" w:rsidRPr="00C75E26" w:rsidRDefault="00D417F4" w:rsidP="00C342C7">
            <w:pPr>
              <w:jc w:val="both"/>
              <w:rPr>
                <w:rFonts w:ascii="PT Astra Serif" w:hAnsi="PT Astra Serif"/>
              </w:rPr>
            </w:pPr>
            <w:r w:rsidRPr="00C75E26">
              <w:rPr>
                <w:rFonts w:ascii="PT Astra Serif" w:hAnsi="PT Astra Serif"/>
              </w:rPr>
              <w:t>21</w:t>
            </w:r>
          </w:p>
        </w:tc>
        <w:tc>
          <w:tcPr>
            <w:tcW w:w="7800" w:type="dxa"/>
            <w:tcBorders>
              <w:top w:val="single" w:sz="2" w:space="0" w:color="auto"/>
              <w:left w:val="single" w:sz="2" w:space="0" w:color="auto"/>
              <w:bottom w:val="single" w:sz="2" w:space="0" w:color="auto"/>
              <w:right w:val="single" w:sz="2" w:space="0" w:color="auto"/>
            </w:tcBorders>
            <w:hideMark/>
          </w:tcPr>
          <w:p w:rsidR="00D417F4" w:rsidRPr="00C75E26" w:rsidRDefault="00D417F4" w:rsidP="00C75E26">
            <w:pPr>
              <w:jc w:val="both"/>
              <w:rPr>
                <w:rFonts w:ascii="PT Astra Serif" w:hAnsi="PT Astra Serif"/>
              </w:rPr>
            </w:pPr>
            <w:r w:rsidRPr="00C75E26">
              <w:rPr>
                <w:rFonts w:ascii="PT Astra Serif" w:hAnsi="PT Astra Serif"/>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на автомобильном транспорте, сельском наземном транспорте и в дорожном хозяйстве.</w:t>
            </w:r>
          </w:p>
        </w:tc>
        <w:tc>
          <w:tcPr>
            <w:tcW w:w="1842" w:type="dxa"/>
            <w:tcBorders>
              <w:top w:val="single" w:sz="2" w:space="0" w:color="auto"/>
              <w:left w:val="single" w:sz="2" w:space="0" w:color="auto"/>
              <w:bottom w:val="single" w:sz="2" w:space="0" w:color="auto"/>
              <w:right w:val="single" w:sz="2" w:space="0" w:color="auto"/>
            </w:tcBorders>
            <w:vAlign w:val="center"/>
            <w:hideMark/>
          </w:tcPr>
          <w:p w:rsidR="00D417F4" w:rsidRPr="00C75E26" w:rsidRDefault="00D417F4" w:rsidP="00C342C7">
            <w:pPr>
              <w:jc w:val="both"/>
              <w:rPr>
                <w:rFonts w:ascii="PT Astra Serif" w:hAnsi="PT Astra Serif"/>
              </w:rPr>
            </w:pPr>
            <w:r w:rsidRPr="00C75E26">
              <w:rPr>
                <w:rFonts w:ascii="PT Astra Serif" w:hAnsi="PT Astra Serif"/>
              </w:rPr>
              <w:t>Значительный риск</w:t>
            </w:r>
          </w:p>
        </w:tc>
      </w:tr>
      <w:tr w:rsidR="00D417F4" w:rsidRPr="00C75E26" w:rsidTr="000630F6">
        <w:tc>
          <w:tcPr>
            <w:tcW w:w="706" w:type="dxa"/>
            <w:tcBorders>
              <w:top w:val="single" w:sz="2" w:space="0" w:color="auto"/>
              <w:left w:val="single" w:sz="2" w:space="0" w:color="auto"/>
              <w:bottom w:val="single" w:sz="2" w:space="0" w:color="auto"/>
              <w:right w:val="single" w:sz="2" w:space="0" w:color="auto"/>
            </w:tcBorders>
            <w:vAlign w:val="center"/>
            <w:hideMark/>
          </w:tcPr>
          <w:p w:rsidR="00D417F4" w:rsidRPr="00C75E26" w:rsidRDefault="00D417F4" w:rsidP="00C342C7">
            <w:pPr>
              <w:jc w:val="both"/>
              <w:rPr>
                <w:rFonts w:ascii="PT Astra Serif" w:hAnsi="PT Astra Serif"/>
              </w:rPr>
            </w:pPr>
            <w:r w:rsidRPr="00C75E26">
              <w:rPr>
                <w:rFonts w:ascii="PT Astra Serif" w:hAnsi="PT Astra Serif"/>
              </w:rPr>
              <w:t>22</w:t>
            </w:r>
          </w:p>
        </w:tc>
        <w:tc>
          <w:tcPr>
            <w:tcW w:w="7800" w:type="dxa"/>
            <w:tcBorders>
              <w:top w:val="single" w:sz="2" w:space="0" w:color="auto"/>
              <w:left w:val="single" w:sz="2" w:space="0" w:color="auto"/>
              <w:bottom w:val="single" w:sz="2" w:space="0" w:color="auto"/>
              <w:right w:val="single" w:sz="2" w:space="0" w:color="auto"/>
            </w:tcBorders>
            <w:hideMark/>
          </w:tcPr>
          <w:p w:rsidR="00D417F4" w:rsidRPr="00C75E26" w:rsidRDefault="00D417F4" w:rsidP="00C75E26">
            <w:pPr>
              <w:jc w:val="both"/>
              <w:rPr>
                <w:rFonts w:ascii="PT Astra Serif" w:hAnsi="PT Astra Serif"/>
              </w:rPr>
            </w:pPr>
            <w:r w:rsidRPr="00C75E26">
              <w:rPr>
                <w:rFonts w:ascii="PT Astra Serif" w:hAnsi="PT Astra Serif"/>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сельском наземном транспорте и в дорожном хозяйстве.</w:t>
            </w:r>
          </w:p>
        </w:tc>
        <w:tc>
          <w:tcPr>
            <w:tcW w:w="1842" w:type="dxa"/>
            <w:tcBorders>
              <w:top w:val="single" w:sz="2" w:space="0" w:color="auto"/>
              <w:left w:val="single" w:sz="2" w:space="0" w:color="auto"/>
              <w:bottom w:val="single" w:sz="2" w:space="0" w:color="auto"/>
              <w:right w:val="single" w:sz="2" w:space="0" w:color="auto"/>
            </w:tcBorders>
            <w:vAlign w:val="center"/>
            <w:hideMark/>
          </w:tcPr>
          <w:p w:rsidR="00D417F4" w:rsidRPr="00C75E26" w:rsidRDefault="00D417F4" w:rsidP="00C342C7">
            <w:pPr>
              <w:jc w:val="both"/>
              <w:rPr>
                <w:rFonts w:ascii="PT Astra Serif" w:hAnsi="PT Astra Serif"/>
              </w:rPr>
            </w:pPr>
            <w:r w:rsidRPr="00C75E26">
              <w:rPr>
                <w:rFonts w:ascii="PT Astra Serif" w:hAnsi="PT Astra Serif"/>
              </w:rPr>
              <w:t>Средний риск</w:t>
            </w:r>
          </w:p>
        </w:tc>
      </w:tr>
      <w:tr w:rsidR="00D417F4" w:rsidRPr="00C75E26" w:rsidTr="000630F6">
        <w:tc>
          <w:tcPr>
            <w:tcW w:w="706" w:type="dxa"/>
            <w:tcBorders>
              <w:top w:val="single" w:sz="2" w:space="0" w:color="auto"/>
              <w:left w:val="single" w:sz="2" w:space="0" w:color="auto"/>
              <w:bottom w:val="single" w:sz="2" w:space="0" w:color="auto"/>
              <w:right w:val="single" w:sz="2" w:space="0" w:color="auto"/>
            </w:tcBorders>
            <w:vAlign w:val="center"/>
            <w:hideMark/>
          </w:tcPr>
          <w:p w:rsidR="00D417F4" w:rsidRPr="00C75E26" w:rsidRDefault="00D417F4" w:rsidP="00C342C7">
            <w:pPr>
              <w:jc w:val="both"/>
              <w:rPr>
                <w:rFonts w:ascii="PT Astra Serif" w:hAnsi="PT Astra Serif"/>
              </w:rPr>
            </w:pPr>
            <w:r w:rsidRPr="00C75E26">
              <w:rPr>
                <w:rFonts w:ascii="PT Astra Serif" w:hAnsi="PT Astra Serif"/>
              </w:rPr>
              <w:t>33</w:t>
            </w:r>
          </w:p>
        </w:tc>
        <w:tc>
          <w:tcPr>
            <w:tcW w:w="7800" w:type="dxa"/>
            <w:tcBorders>
              <w:top w:val="single" w:sz="2" w:space="0" w:color="auto"/>
              <w:left w:val="single" w:sz="2" w:space="0" w:color="auto"/>
              <w:bottom w:val="single" w:sz="2" w:space="0" w:color="auto"/>
              <w:right w:val="single" w:sz="2" w:space="0" w:color="auto"/>
            </w:tcBorders>
            <w:hideMark/>
          </w:tcPr>
          <w:p w:rsidR="00D417F4" w:rsidRPr="00C75E26" w:rsidRDefault="00D417F4" w:rsidP="00C75E26">
            <w:pPr>
              <w:jc w:val="both"/>
              <w:rPr>
                <w:rFonts w:ascii="PT Astra Serif" w:hAnsi="PT Astra Serif"/>
              </w:rPr>
            </w:pPr>
            <w:r w:rsidRPr="00C75E26">
              <w:rPr>
                <w:rFonts w:ascii="PT Astra Serif" w:hAnsi="PT Astra Serif"/>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сельском наземном транспорте и в дорожном хозяйстве.</w:t>
            </w:r>
          </w:p>
        </w:tc>
        <w:tc>
          <w:tcPr>
            <w:tcW w:w="1842" w:type="dxa"/>
            <w:tcBorders>
              <w:top w:val="single" w:sz="2" w:space="0" w:color="auto"/>
              <w:left w:val="single" w:sz="2" w:space="0" w:color="auto"/>
              <w:bottom w:val="single" w:sz="2" w:space="0" w:color="auto"/>
              <w:right w:val="single" w:sz="2" w:space="0" w:color="auto"/>
            </w:tcBorders>
            <w:vAlign w:val="center"/>
            <w:hideMark/>
          </w:tcPr>
          <w:p w:rsidR="00D417F4" w:rsidRPr="00C75E26" w:rsidRDefault="00D417F4" w:rsidP="00C342C7">
            <w:pPr>
              <w:jc w:val="both"/>
              <w:rPr>
                <w:rFonts w:ascii="PT Astra Serif" w:hAnsi="PT Astra Serif"/>
              </w:rPr>
            </w:pPr>
            <w:r w:rsidRPr="00C75E26">
              <w:rPr>
                <w:rFonts w:ascii="PT Astra Serif" w:hAnsi="PT Astra Serif"/>
              </w:rPr>
              <w:t>Умеренный риск</w:t>
            </w:r>
          </w:p>
        </w:tc>
      </w:tr>
      <w:tr w:rsidR="00D417F4" w:rsidRPr="00C75E26" w:rsidTr="000630F6">
        <w:tc>
          <w:tcPr>
            <w:tcW w:w="706" w:type="dxa"/>
            <w:tcBorders>
              <w:top w:val="single" w:sz="2" w:space="0" w:color="auto"/>
              <w:left w:val="single" w:sz="2" w:space="0" w:color="auto"/>
              <w:bottom w:val="single" w:sz="2" w:space="0" w:color="auto"/>
              <w:right w:val="single" w:sz="2" w:space="0" w:color="auto"/>
            </w:tcBorders>
            <w:vAlign w:val="center"/>
            <w:hideMark/>
          </w:tcPr>
          <w:p w:rsidR="00D417F4" w:rsidRPr="00C75E26" w:rsidRDefault="00D417F4" w:rsidP="00C342C7">
            <w:pPr>
              <w:jc w:val="both"/>
              <w:rPr>
                <w:rFonts w:ascii="PT Astra Serif" w:hAnsi="PT Astra Serif"/>
              </w:rPr>
            </w:pPr>
            <w:r w:rsidRPr="00C75E26">
              <w:rPr>
                <w:rFonts w:ascii="PT Astra Serif" w:hAnsi="PT Astra Serif"/>
              </w:rPr>
              <w:t>44</w:t>
            </w:r>
          </w:p>
        </w:tc>
        <w:tc>
          <w:tcPr>
            <w:tcW w:w="7800" w:type="dxa"/>
            <w:tcBorders>
              <w:top w:val="single" w:sz="2" w:space="0" w:color="auto"/>
              <w:left w:val="single" w:sz="2" w:space="0" w:color="auto"/>
              <w:bottom w:val="single" w:sz="2" w:space="0" w:color="auto"/>
              <w:right w:val="single" w:sz="2" w:space="0" w:color="auto"/>
            </w:tcBorders>
            <w:hideMark/>
          </w:tcPr>
          <w:p w:rsidR="00D417F4" w:rsidRPr="00C75E26" w:rsidRDefault="00D417F4" w:rsidP="00C342C7">
            <w:pPr>
              <w:jc w:val="both"/>
              <w:rPr>
                <w:rFonts w:ascii="PT Astra Serif" w:hAnsi="PT Astra Serif"/>
              </w:rPr>
            </w:pPr>
            <w:r w:rsidRPr="00C75E26">
              <w:rPr>
                <w:rFonts w:ascii="PT Astra Serif" w:hAnsi="PT Astra Serif"/>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842" w:type="dxa"/>
            <w:tcBorders>
              <w:top w:val="single" w:sz="2" w:space="0" w:color="auto"/>
              <w:left w:val="single" w:sz="2" w:space="0" w:color="auto"/>
              <w:bottom w:val="single" w:sz="2" w:space="0" w:color="auto"/>
              <w:right w:val="single" w:sz="2" w:space="0" w:color="auto"/>
            </w:tcBorders>
            <w:vAlign w:val="center"/>
            <w:hideMark/>
          </w:tcPr>
          <w:p w:rsidR="00D417F4" w:rsidRPr="00C75E26" w:rsidRDefault="00D417F4" w:rsidP="00C342C7">
            <w:pPr>
              <w:jc w:val="both"/>
              <w:rPr>
                <w:rFonts w:ascii="PT Astra Serif" w:hAnsi="PT Astra Serif"/>
              </w:rPr>
            </w:pPr>
            <w:r w:rsidRPr="00C75E26">
              <w:rPr>
                <w:rFonts w:ascii="PT Astra Serif" w:hAnsi="PT Astra Serif"/>
              </w:rPr>
              <w:t>Низкий риск</w:t>
            </w:r>
          </w:p>
        </w:tc>
      </w:tr>
    </w:tbl>
    <w:p w:rsidR="00D417F4" w:rsidRPr="00C75E26" w:rsidRDefault="00D417F4" w:rsidP="00C342C7">
      <w:pPr>
        <w:shd w:val="clear" w:color="auto" w:fill="FFFFFF"/>
        <w:jc w:val="both"/>
        <w:rPr>
          <w:rFonts w:ascii="PT Astra Serif" w:hAnsi="PT Astra Serif" w:cs="Arial"/>
          <w:color w:val="22262A"/>
        </w:rPr>
      </w:pPr>
      <w:r w:rsidRPr="00C75E26">
        <w:rPr>
          <w:rFonts w:ascii="PT Astra Serif" w:hAnsi="PT Astra Serif" w:cs="Arial"/>
          <w:color w:val="22262A"/>
        </w:rPr>
        <w:t> </w:t>
      </w: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D417F4" w:rsidRPr="00C75E26" w:rsidRDefault="00D417F4" w:rsidP="000630F6">
      <w:pPr>
        <w:shd w:val="clear" w:color="auto" w:fill="FFFFFF"/>
        <w:jc w:val="right"/>
        <w:rPr>
          <w:rFonts w:ascii="PT Astra Serif" w:hAnsi="PT Astra Serif" w:cs="Arial"/>
          <w:color w:val="22262A"/>
        </w:rPr>
      </w:pPr>
      <w:r w:rsidRPr="00C75E26">
        <w:rPr>
          <w:rFonts w:ascii="PT Astra Serif" w:hAnsi="PT Astra Serif" w:cs="Arial"/>
          <w:color w:val="22262A"/>
        </w:rPr>
        <w:t>Приложение 3</w:t>
      </w:r>
    </w:p>
    <w:p w:rsidR="000630F6" w:rsidRPr="00C75E26" w:rsidRDefault="00D417F4" w:rsidP="000630F6">
      <w:pPr>
        <w:shd w:val="clear" w:color="auto" w:fill="FFFFFF"/>
        <w:jc w:val="right"/>
        <w:rPr>
          <w:rFonts w:ascii="PT Astra Serif" w:hAnsi="PT Astra Serif" w:cs="Arial"/>
          <w:color w:val="22262A"/>
        </w:rPr>
      </w:pPr>
      <w:r w:rsidRPr="00C75E26">
        <w:rPr>
          <w:rFonts w:ascii="PT Astra Serif" w:hAnsi="PT Astra Serif" w:cs="Arial"/>
          <w:color w:val="22262A"/>
        </w:rPr>
        <w:t>к Положению о муниципальном контроле</w:t>
      </w:r>
    </w:p>
    <w:p w:rsidR="000630F6" w:rsidRPr="00C75E26" w:rsidRDefault="00D417F4" w:rsidP="000630F6">
      <w:pPr>
        <w:shd w:val="clear" w:color="auto" w:fill="FFFFFF"/>
        <w:jc w:val="right"/>
        <w:rPr>
          <w:rFonts w:ascii="PT Astra Serif" w:hAnsi="PT Astra Serif" w:cs="Arial"/>
          <w:color w:val="22262A"/>
          <w:vertAlign w:val="superscript"/>
        </w:rPr>
      </w:pPr>
      <w:r w:rsidRPr="00C75E26">
        <w:rPr>
          <w:rFonts w:ascii="PT Astra Serif" w:hAnsi="PT Astra Serif" w:cs="Arial"/>
          <w:color w:val="22262A"/>
        </w:rPr>
        <w:t xml:space="preserve"> </w:t>
      </w:r>
      <w:r w:rsidR="000630F6" w:rsidRPr="00C75E26">
        <w:rPr>
          <w:rFonts w:ascii="PT Astra Serif" w:hAnsi="PT Astra Serif" w:cs="Arial"/>
          <w:color w:val="22262A"/>
        </w:rPr>
        <w:t xml:space="preserve">   </w:t>
      </w:r>
      <w:r w:rsidRPr="00C75E26">
        <w:rPr>
          <w:rFonts w:ascii="PT Astra Serif" w:hAnsi="PT Astra Serif" w:cs="Arial"/>
          <w:color w:val="22262A"/>
        </w:rPr>
        <w:t>на автомобильном транспорте,</w:t>
      </w:r>
      <w:r w:rsidR="000630F6" w:rsidRPr="00C75E26">
        <w:rPr>
          <w:rFonts w:ascii="PT Astra Serif" w:hAnsi="PT Astra Serif" w:cs="Arial"/>
          <w:color w:val="22262A"/>
        </w:rPr>
        <w:t xml:space="preserve"> </w:t>
      </w:r>
      <w:r w:rsidRPr="00C75E26">
        <w:rPr>
          <w:rFonts w:ascii="PT Astra Serif" w:hAnsi="PT Astra Serif" w:cs="Arial"/>
          <w:color w:val="22262A"/>
          <w:vertAlign w:val="superscript"/>
        </w:rPr>
        <w:t> </w:t>
      </w:r>
    </w:p>
    <w:p w:rsidR="000630F6" w:rsidRPr="00C75E26" w:rsidRDefault="000630F6" w:rsidP="000630F6">
      <w:pPr>
        <w:shd w:val="clear" w:color="auto" w:fill="FFFFFF"/>
        <w:jc w:val="right"/>
        <w:rPr>
          <w:bCs/>
          <w:color w:val="000000"/>
        </w:rPr>
      </w:pPr>
      <w:r w:rsidRPr="00C75E26">
        <w:rPr>
          <w:bCs/>
          <w:color w:val="000000"/>
        </w:rPr>
        <w:t xml:space="preserve">и в дорожном хозяйстве в границах </w:t>
      </w:r>
    </w:p>
    <w:p w:rsidR="000630F6" w:rsidRPr="00C75E26" w:rsidRDefault="000630F6" w:rsidP="000630F6">
      <w:pPr>
        <w:shd w:val="clear" w:color="auto" w:fill="FFFFFF"/>
        <w:jc w:val="right"/>
        <w:rPr>
          <w:rFonts w:ascii="PT Astra Serif" w:hAnsi="PT Astra Serif" w:cs="Arial"/>
          <w:color w:val="22262A"/>
        </w:rPr>
      </w:pPr>
      <w:r w:rsidRPr="00C75E26">
        <w:rPr>
          <w:bCs/>
          <w:color w:val="000000"/>
        </w:rPr>
        <w:t>Возрожденческого муниципального образования</w:t>
      </w:r>
    </w:p>
    <w:p w:rsidR="00D417F4" w:rsidRPr="00C75E26" w:rsidRDefault="00D417F4" w:rsidP="00C342C7">
      <w:pPr>
        <w:shd w:val="clear" w:color="auto" w:fill="FFFFFF"/>
        <w:jc w:val="both"/>
        <w:rPr>
          <w:rFonts w:ascii="PT Astra Serif" w:hAnsi="PT Astra Serif" w:cs="Arial"/>
          <w:color w:val="22262A"/>
        </w:rPr>
      </w:pP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vertAlign w:val="superscript"/>
        </w:rPr>
        <w:t> </w:t>
      </w:r>
    </w:p>
    <w:p w:rsidR="00D417F4" w:rsidRPr="00C75E26" w:rsidRDefault="00D417F4" w:rsidP="000630F6">
      <w:pPr>
        <w:shd w:val="clear" w:color="auto" w:fill="FFFFFF"/>
        <w:jc w:val="center"/>
        <w:rPr>
          <w:rFonts w:ascii="PT Astra Serif" w:hAnsi="PT Astra Serif" w:cs="Arial"/>
          <w:b/>
          <w:color w:val="22262A"/>
          <w:sz w:val="28"/>
          <w:szCs w:val="28"/>
        </w:rPr>
      </w:pPr>
      <w:r w:rsidRPr="00C75E26">
        <w:rPr>
          <w:rFonts w:ascii="PT Astra Serif" w:hAnsi="PT Astra Serif" w:cs="Arial"/>
          <w:b/>
          <w:bCs/>
          <w:color w:val="22262A"/>
          <w:sz w:val="28"/>
          <w:szCs w:val="28"/>
        </w:rPr>
        <w:t>Перечень индикаторов риска</w:t>
      </w:r>
    </w:p>
    <w:p w:rsidR="000630F6" w:rsidRPr="000630F6" w:rsidRDefault="00D417F4" w:rsidP="000630F6">
      <w:pPr>
        <w:shd w:val="clear" w:color="auto" w:fill="FFFFFF"/>
        <w:jc w:val="center"/>
        <w:rPr>
          <w:b/>
          <w:bCs/>
          <w:color w:val="000000"/>
          <w:sz w:val="28"/>
          <w:szCs w:val="28"/>
        </w:rPr>
      </w:pPr>
      <w:r w:rsidRPr="00C75E26">
        <w:rPr>
          <w:rFonts w:ascii="PT Astra Serif" w:hAnsi="PT Astra Serif" w:cs="Arial"/>
          <w:b/>
          <w:bCs/>
          <w:color w:val="22262A"/>
          <w:sz w:val="28"/>
          <w:szCs w:val="28"/>
        </w:rPr>
        <w:t>нарушения обязательных требований, проверяемых в рамках осуществления муниципального контроля на автомобильном транспорте</w:t>
      </w:r>
      <w:r w:rsidRPr="000630F6">
        <w:rPr>
          <w:rFonts w:ascii="PT Astra Serif" w:hAnsi="PT Astra Serif" w:cs="Arial"/>
          <w:b/>
          <w:bCs/>
          <w:color w:val="22262A"/>
          <w:sz w:val="28"/>
          <w:szCs w:val="28"/>
        </w:rPr>
        <w:t xml:space="preserve"> </w:t>
      </w:r>
      <w:r w:rsidR="000630F6" w:rsidRPr="000630F6">
        <w:rPr>
          <w:b/>
          <w:bCs/>
          <w:color w:val="000000"/>
          <w:sz w:val="28"/>
          <w:szCs w:val="28"/>
        </w:rPr>
        <w:t xml:space="preserve">и в дорожном </w:t>
      </w:r>
    </w:p>
    <w:p w:rsidR="000630F6" w:rsidRPr="000630F6" w:rsidRDefault="000630F6" w:rsidP="000630F6">
      <w:pPr>
        <w:shd w:val="clear" w:color="auto" w:fill="FFFFFF"/>
        <w:jc w:val="center"/>
        <w:rPr>
          <w:b/>
          <w:bCs/>
          <w:color w:val="000000"/>
          <w:sz w:val="28"/>
          <w:szCs w:val="28"/>
        </w:rPr>
      </w:pPr>
      <w:r w:rsidRPr="000630F6">
        <w:rPr>
          <w:b/>
          <w:bCs/>
          <w:color w:val="000000"/>
          <w:sz w:val="28"/>
          <w:szCs w:val="28"/>
        </w:rPr>
        <w:t>хозяйстве</w:t>
      </w:r>
      <w:r w:rsidR="00C75E26">
        <w:rPr>
          <w:b/>
          <w:bCs/>
          <w:color w:val="000000"/>
          <w:sz w:val="28"/>
          <w:szCs w:val="28"/>
        </w:rPr>
        <w:t>,</w:t>
      </w:r>
      <w:r w:rsidRPr="000630F6">
        <w:rPr>
          <w:b/>
          <w:bCs/>
          <w:color w:val="000000"/>
          <w:sz w:val="28"/>
          <w:szCs w:val="28"/>
        </w:rPr>
        <w:t xml:space="preserve"> в границах Возрожденческого муниципального образования</w:t>
      </w:r>
    </w:p>
    <w:p w:rsidR="00D417F4" w:rsidRPr="00C342C7" w:rsidRDefault="00D417F4" w:rsidP="000630F6">
      <w:pPr>
        <w:shd w:val="clear" w:color="auto" w:fill="FFFFFF"/>
        <w:jc w:val="center"/>
        <w:rPr>
          <w:rFonts w:ascii="PT Astra Serif" w:hAnsi="PT Astra Serif" w:cs="Arial"/>
          <w:color w:val="22262A"/>
          <w:sz w:val="28"/>
          <w:szCs w:val="28"/>
        </w:rPr>
      </w:pPr>
    </w:p>
    <w:p w:rsidR="00D417F4" w:rsidRPr="00C342C7" w:rsidRDefault="00D417F4" w:rsidP="000630F6">
      <w:pPr>
        <w:shd w:val="clear" w:color="auto" w:fill="FFFFFF"/>
        <w:ind w:firstLine="708"/>
        <w:jc w:val="both"/>
        <w:rPr>
          <w:rFonts w:ascii="PT Astra Serif" w:hAnsi="PT Astra Serif" w:cs="Arial"/>
          <w:color w:val="22262A"/>
          <w:sz w:val="28"/>
          <w:szCs w:val="28"/>
        </w:rPr>
      </w:pPr>
      <w:r w:rsidRPr="00C342C7">
        <w:rPr>
          <w:rFonts w:ascii="PT Astra Serif" w:hAnsi="PT Astra Serif" w:cs="Arial"/>
          <w:color w:val="22262A"/>
          <w:sz w:val="28"/>
          <w:szCs w:val="28"/>
        </w:rPr>
        <w:t>1. В отношении перевозок пассажиров по муниципальным маршрутам регулярных перевозок:</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 поступление в течение 30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невозможности осуществить поездку от одного и (или) нескольких остановочных пунктов, по причинам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 наличие в контрольном органе сведений о привлечении  контролируемого лица три и более раза к административной ответственности, предусмотренной статьей 11.33 Кодекса Российской Федерации об административных правонарушениях, при осуществлении  перевозок по муниципальным маршрутам регулярных перевозок в течение девяноста календарных дней со дня проведения последнего контрольного мероприятия в отношении контролируемого лица;</w:t>
      </w:r>
    </w:p>
    <w:p w:rsidR="00D417F4" w:rsidRPr="00C342C7" w:rsidRDefault="00D417F4" w:rsidP="000630F6">
      <w:pPr>
        <w:shd w:val="clear" w:color="auto" w:fill="FFFFFF"/>
        <w:ind w:firstLine="708"/>
        <w:jc w:val="both"/>
        <w:rPr>
          <w:rFonts w:ascii="PT Astra Serif" w:hAnsi="PT Astra Serif" w:cs="Arial"/>
          <w:color w:val="22262A"/>
          <w:sz w:val="28"/>
          <w:szCs w:val="28"/>
        </w:rPr>
      </w:pPr>
      <w:r w:rsidRPr="00C342C7">
        <w:rPr>
          <w:rFonts w:ascii="PT Astra Serif" w:hAnsi="PT Astra Serif" w:cs="Arial"/>
          <w:color w:val="22262A"/>
          <w:sz w:val="28"/>
          <w:szCs w:val="28"/>
        </w:rPr>
        <w:t>2. В отношении дорожного хозяйства: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лицом 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 значения либо искусственных дорожных сооружений.</w:t>
      </w: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0630F6" w:rsidRDefault="000630F6" w:rsidP="00C342C7">
      <w:pPr>
        <w:shd w:val="clear" w:color="auto" w:fill="FFFFFF"/>
        <w:jc w:val="both"/>
        <w:rPr>
          <w:rFonts w:ascii="PT Astra Serif" w:hAnsi="PT Astra Serif" w:cs="Arial"/>
          <w:color w:val="22262A"/>
          <w:sz w:val="28"/>
          <w:szCs w:val="28"/>
        </w:rPr>
      </w:pP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lastRenderedPageBreak/>
        <w:t> </w:t>
      </w:r>
    </w:p>
    <w:p w:rsidR="00D417F4" w:rsidRPr="00C75E26" w:rsidRDefault="00D417F4" w:rsidP="000630F6">
      <w:pPr>
        <w:shd w:val="clear" w:color="auto" w:fill="FFFFFF"/>
        <w:jc w:val="right"/>
        <w:rPr>
          <w:rFonts w:ascii="PT Astra Serif" w:hAnsi="PT Astra Serif" w:cs="Arial"/>
          <w:color w:val="22262A"/>
        </w:rPr>
      </w:pPr>
      <w:r w:rsidRPr="00C75E26">
        <w:rPr>
          <w:rFonts w:ascii="PT Astra Serif" w:hAnsi="PT Astra Serif" w:cs="Arial"/>
          <w:color w:val="22262A"/>
        </w:rPr>
        <w:t>Приложение 4</w:t>
      </w:r>
    </w:p>
    <w:p w:rsidR="000630F6" w:rsidRPr="00C75E26" w:rsidRDefault="00D417F4" w:rsidP="000630F6">
      <w:pPr>
        <w:shd w:val="clear" w:color="auto" w:fill="FFFFFF"/>
        <w:jc w:val="right"/>
        <w:rPr>
          <w:rFonts w:ascii="PT Astra Serif" w:hAnsi="PT Astra Serif" w:cs="Arial"/>
          <w:color w:val="22262A"/>
        </w:rPr>
      </w:pPr>
      <w:r w:rsidRPr="00C75E26">
        <w:rPr>
          <w:rFonts w:ascii="PT Astra Serif" w:hAnsi="PT Astra Serif" w:cs="Arial"/>
          <w:color w:val="22262A"/>
        </w:rPr>
        <w:t>к Положению о муниципальном контроле</w:t>
      </w:r>
    </w:p>
    <w:p w:rsidR="000630F6" w:rsidRPr="00C75E26" w:rsidRDefault="00D417F4" w:rsidP="000630F6">
      <w:pPr>
        <w:shd w:val="clear" w:color="auto" w:fill="FFFFFF"/>
        <w:jc w:val="right"/>
        <w:rPr>
          <w:rFonts w:ascii="PT Astra Serif" w:hAnsi="PT Astra Serif" w:cs="Arial"/>
          <w:color w:val="22262A"/>
        </w:rPr>
      </w:pPr>
      <w:r w:rsidRPr="00C75E26">
        <w:rPr>
          <w:rFonts w:ascii="PT Astra Serif" w:hAnsi="PT Astra Serif" w:cs="Arial"/>
          <w:color w:val="22262A"/>
        </w:rPr>
        <w:t xml:space="preserve"> на автомобильном транспорте, </w:t>
      </w:r>
    </w:p>
    <w:p w:rsidR="000630F6" w:rsidRPr="00C75E26" w:rsidRDefault="000630F6" w:rsidP="000630F6">
      <w:pPr>
        <w:shd w:val="clear" w:color="auto" w:fill="FFFFFF"/>
        <w:jc w:val="right"/>
        <w:rPr>
          <w:bCs/>
          <w:color w:val="000000"/>
        </w:rPr>
      </w:pPr>
      <w:r w:rsidRPr="00C75E26">
        <w:rPr>
          <w:bCs/>
          <w:color w:val="000000"/>
        </w:rPr>
        <w:t xml:space="preserve">и в дорожном хозяйстве в границах </w:t>
      </w:r>
    </w:p>
    <w:p w:rsidR="000630F6" w:rsidRPr="00A17F8F" w:rsidRDefault="000630F6" w:rsidP="000630F6">
      <w:pPr>
        <w:shd w:val="clear" w:color="auto" w:fill="FFFFFF"/>
        <w:jc w:val="right"/>
        <w:rPr>
          <w:rFonts w:ascii="PT Astra Serif" w:hAnsi="PT Astra Serif" w:cs="Arial"/>
          <w:color w:val="22262A"/>
          <w:sz w:val="28"/>
          <w:szCs w:val="28"/>
        </w:rPr>
      </w:pPr>
      <w:r w:rsidRPr="00C75E26">
        <w:rPr>
          <w:bCs/>
          <w:color w:val="000000"/>
        </w:rPr>
        <w:t>Возрожденческого муниципального образования</w:t>
      </w:r>
    </w:p>
    <w:p w:rsidR="00D417F4" w:rsidRPr="000630F6" w:rsidRDefault="00D417F4" w:rsidP="000630F6">
      <w:pPr>
        <w:shd w:val="clear" w:color="auto" w:fill="FFFFFF"/>
        <w:jc w:val="right"/>
        <w:rPr>
          <w:rFonts w:ascii="PT Astra Serif" w:hAnsi="PT Astra Serif" w:cs="Arial"/>
          <w:color w:val="22262A"/>
          <w:sz w:val="28"/>
          <w:szCs w:val="28"/>
        </w:rPr>
      </w:pP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b/>
          <w:bCs/>
          <w:color w:val="22262A"/>
          <w:sz w:val="28"/>
          <w:szCs w:val="28"/>
        </w:rPr>
        <w:t> </w:t>
      </w:r>
    </w:p>
    <w:p w:rsidR="00D417F4" w:rsidRPr="00C342C7" w:rsidRDefault="00D417F4" w:rsidP="000630F6">
      <w:pPr>
        <w:shd w:val="clear" w:color="auto" w:fill="FFFFFF"/>
        <w:jc w:val="center"/>
        <w:rPr>
          <w:rFonts w:ascii="PT Astra Serif" w:hAnsi="PT Astra Serif" w:cs="Arial"/>
          <w:color w:val="22262A"/>
          <w:sz w:val="28"/>
          <w:szCs w:val="28"/>
        </w:rPr>
      </w:pPr>
      <w:r w:rsidRPr="00C342C7">
        <w:rPr>
          <w:rFonts w:ascii="PT Astra Serif" w:hAnsi="PT Astra Serif" w:cs="Arial"/>
          <w:b/>
          <w:bCs/>
          <w:color w:val="22262A"/>
          <w:sz w:val="28"/>
          <w:szCs w:val="28"/>
        </w:rPr>
        <w:t>Форма предписания Контрольного органа</w:t>
      </w:r>
    </w:p>
    <w:tbl>
      <w:tblPr>
        <w:tblW w:w="0" w:type="auto"/>
        <w:tblCellMar>
          <w:left w:w="0" w:type="dxa"/>
          <w:right w:w="0" w:type="dxa"/>
        </w:tblCellMar>
        <w:tblLook w:val="04A0"/>
      </w:tblPr>
      <w:tblGrid>
        <w:gridCol w:w="3044"/>
        <w:gridCol w:w="6982"/>
      </w:tblGrid>
      <w:tr w:rsidR="00D417F4" w:rsidRPr="00C342C7" w:rsidTr="009F2548">
        <w:tc>
          <w:tcPr>
            <w:tcW w:w="0" w:type="auto"/>
            <w:tcBorders>
              <w:top w:val="single" w:sz="2" w:space="0" w:color="auto"/>
              <w:left w:val="single" w:sz="2" w:space="0" w:color="auto"/>
              <w:bottom w:val="single" w:sz="2" w:space="0" w:color="auto"/>
              <w:right w:val="single" w:sz="2" w:space="0" w:color="auto"/>
            </w:tcBorders>
            <w:hideMark/>
          </w:tcPr>
          <w:p w:rsidR="00D417F4" w:rsidRPr="00C342C7" w:rsidRDefault="00D417F4" w:rsidP="00C342C7">
            <w:pPr>
              <w:jc w:val="both"/>
              <w:rPr>
                <w:rFonts w:ascii="PT Astra Serif" w:hAnsi="PT Astra Serif"/>
                <w:sz w:val="28"/>
                <w:szCs w:val="28"/>
              </w:rPr>
            </w:pPr>
            <w:r w:rsidRPr="00C342C7">
              <w:rPr>
                <w:rFonts w:ascii="PT Astra Serif" w:hAnsi="PT Astra Serif"/>
                <w:sz w:val="28"/>
                <w:szCs w:val="28"/>
              </w:rPr>
              <w:t>Бланк Контрольного органа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D417F4" w:rsidRPr="00C342C7" w:rsidRDefault="00D417F4" w:rsidP="00C342C7">
            <w:pPr>
              <w:jc w:val="both"/>
              <w:rPr>
                <w:rFonts w:ascii="PT Astra Serif" w:hAnsi="PT Astra Serif"/>
                <w:sz w:val="28"/>
                <w:szCs w:val="28"/>
              </w:rPr>
            </w:pPr>
            <w:r w:rsidRPr="00C342C7">
              <w:rPr>
                <w:rFonts w:ascii="PT Astra Serif" w:hAnsi="PT Astra Serif"/>
                <w:sz w:val="28"/>
                <w:szCs w:val="28"/>
              </w:rPr>
              <w:t>_________________________________</w:t>
            </w:r>
          </w:p>
          <w:p w:rsidR="00D417F4" w:rsidRPr="00C342C7" w:rsidRDefault="00D417F4" w:rsidP="00C342C7">
            <w:pPr>
              <w:jc w:val="both"/>
              <w:rPr>
                <w:rFonts w:ascii="PT Astra Serif" w:hAnsi="PT Astra Serif"/>
                <w:sz w:val="28"/>
                <w:szCs w:val="28"/>
              </w:rPr>
            </w:pPr>
            <w:r w:rsidRPr="00C342C7">
              <w:rPr>
                <w:rFonts w:ascii="PT Astra Serif" w:hAnsi="PT Astra Serif"/>
                <w:sz w:val="28"/>
                <w:szCs w:val="28"/>
              </w:rPr>
              <w:t>(указывается должность руководителя контролируемого лица)</w:t>
            </w:r>
          </w:p>
          <w:p w:rsidR="00D417F4" w:rsidRPr="00C342C7" w:rsidRDefault="00D417F4" w:rsidP="00C342C7">
            <w:pPr>
              <w:jc w:val="both"/>
              <w:rPr>
                <w:rFonts w:ascii="PT Astra Serif" w:hAnsi="PT Astra Serif"/>
                <w:sz w:val="28"/>
                <w:szCs w:val="28"/>
              </w:rPr>
            </w:pPr>
            <w:r w:rsidRPr="00C342C7">
              <w:rPr>
                <w:rFonts w:ascii="PT Astra Serif" w:hAnsi="PT Astra Serif"/>
                <w:sz w:val="28"/>
                <w:szCs w:val="28"/>
              </w:rPr>
              <w:t>_________________________________</w:t>
            </w:r>
          </w:p>
          <w:p w:rsidR="00D417F4" w:rsidRPr="00C342C7" w:rsidRDefault="00D417F4" w:rsidP="00C342C7">
            <w:pPr>
              <w:jc w:val="both"/>
              <w:rPr>
                <w:rFonts w:ascii="PT Astra Serif" w:hAnsi="PT Astra Serif"/>
                <w:sz w:val="28"/>
                <w:szCs w:val="28"/>
              </w:rPr>
            </w:pPr>
            <w:r w:rsidRPr="00C342C7">
              <w:rPr>
                <w:rFonts w:ascii="PT Astra Serif" w:hAnsi="PT Astra Serif"/>
                <w:sz w:val="28"/>
                <w:szCs w:val="28"/>
              </w:rPr>
              <w:t>(указывается полное наименование контролируемого лица)</w:t>
            </w:r>
          </w:p>
          <w:p w:rsidR="00D417F4" w:rsidRPr="00C342C7" w:rsidRDefault="00D417F4" w:rsidP="00C342C7">
            <w:pPr>
              <w:jc w:val="both"/>
              <w:rPr>
                <w:rFonts w:ascii="PT Astra Serif" w:hAnsi="PT Astra Serif"/>
                <w:sz w:val="28"/>
                <w:szCs w:val="28"/>
              </w:rPr>
            </w:pPr>
            <w:r w:rsidRPr="00C342C7">
              <w:rPr>
                <w:rFonts w:ascii="PT Astra Serif" w:hAnsi="PT Astra Serif"/>
                <w:sz w:val="28"/>
                <w:szCs w:val="28"/>
              </w:rPr>
              <w:t>_________________________________</w:t>
            </w:r>
          </w:p>
          <w:p w:rsidR="00D417F4" w:rsidRPr="00C342C7" w:rsidRDefault="00D417F4" w:rsidP="00C342C7">
            <w:pPr>
              <w:jc w:val="both"/>
              <w:rPr>
                <w:rFonts w:ascii="PT Astra Serif" w:hAnsi="PT Astra Serif"/>
                <w:sz w:val="28"/>
                <w:szCs w:val="28"/>
              </w:rPr>
            </w:pPr>
            <w:r w:rsidRPr="00C342C7">
              <w:rPr>
                <w:rFonts w:ascii="PT Astra Serif" w:hAnsi="PT Astra Serif"/>
                <w:sz w:val="28"/>
                <w:szCs w:val="28"/>
              </w:rPr>
              <w:t>(указывается фамилия, имя, отчество</w:t>
            </w:r>
          </w:p>
          <w:p w:rsidR="00D417F4" w:rsidRPr="00C342C7" w:rsidRDefault="00D417F4" w:rsidP="00C342C7">
            <w:pPr>
              <w:jc w:val="both"/>
              <w:rPr>
                <w:rFonts w:ascii="PT Astra Serif" w:hAnsi="PT Astra Serif"/>
                <w:sz w:val="28"/>
                <w:szCs w:val="28"/>
              </w:rPr>
            </w:pPr>
            <w:r w:rsidRPr="00C342C7">
              <w:rPr>
                <w:rFonts w:ascii="PT Astra Serif" w:hAnsi="PT Astra Serif"/>
                <w:sz w:val="28"/>
                <w:szCs w:val="28"/>
              </w:rPr>
              <w:t>(при наличии) руководителя контролируемого лица)</w:t>
            </w:r>
          </w:p>
          <w:p w:rsidR="00D417F4" w:rsidRPr="00C342C7" w:rsidRDefault="00D417F4" w:rsidP="00C342C7">
            <w:pPr>
              <w:jc w:val="both"/>
              <w:rPr>
                <w:rFonts w:ascii="PT Astra Serif" w:hAnsi="PT Astra Serif"/>
                <w:sz w:val="28"/>
                <w:szCs w:val="28"/>
              </w:rPr>
            </w:pPr>
            <w:r w:rsidRPr="00C342C7">
              <w:rPr>
                <w:rFonts w:ascii="PT Astra Serif" w:hAnsi="PT Astra Serif"/>
                <w:sz w:val="28"/>
                <w:szCs w:val="28"/>
              </w:rPr>
              <w:t>_________________________________</w:t>
            </w:r>
          </w:p>
          <w:p w:rsidR="00D417F4" w:rsidRPr="00C342C7" w:rsidRDefault="00D417F4" w:rsidP="00C342C7">
            <w:pPr>
              <w:jc w:val="both"/>
              <w:rPr>
                <w:rFonts w:ascii="PT Astra Serif" w:hAnsi="PT Astra Serif"/>
                <w:sz w:val="28"/>
                <w:szCs w:val="28"/>
              </w:rPr>
            </w:pPr>
            <w:r w:rsidRPr="00C342C7">
              <w:rPr>
                <w:rFonts w:ascii="PT Astra Serif" w:hAnsi="PT Astra Serif"/>
                <w:sz w:val="28"/>
                <w:szCs w:val="28"/>
              </w:rPr>
              <w:t>(указывается адрес места нахождения контролируемого лица)</w:t>
            </w:r>
          </w:p>
        </w:tc>
      </w:tr>
    </w:tbl>
    <w:p w:rsidR="00C75E26" w:rsidRDefault="00C75E26" w:rsidP="00C342C7">
      <w:pPr>
        <w:shd w:val="clear" w:color="auto" w:fill="FFFFFF"/>
        <w:jc w:val="both"/>
        <w:rPr>
          <w:rFonts w:ascii="PT Astra Serif" w:hAnsi="PT Astra Serif" w:cs="Arial"/>
          <w:color w:val="22262A"/>
          <w:sz w:val="28"/>
          <w:szCs w:val="28"/>
        </w:rPr>
      </w:pP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ПРЕДПИСАНИЕ</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_____________________________________________________________________</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i/>
          <w:iCs/>
          <w:color w:val="22262A"/>
          <w:sz w:val="28"/>
          <w:szCs w:val="28"/>
        </w:rPr>
        <w:t>(указывается полное наименование контролируемого лица в дательном падеже)</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об устранении выявленных нарушений обязательных требований</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По результатам _____________________________________________________________,</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i/>
          <w:iCs/>
          <w:color w:val="22262A"/>
          <w:sz w:val="28"/>
          <w:szCs w:val="28"/>
        </w:rPr>
        <w:t>                        (указываются вид и форма контрольного мероприятия в соответствии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i/>
          <w:iCs/>
          <w:color w:val="22262A"/>
          <w:sz w:val="28"/>
          <w:szCs w:val="28"/>
        </w:rPr>
        <w:t>                                                           с решением Контрольного органа)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проведенной _______________________________________________________________</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                                   </w:t>
      </w:r>
      <w:r w:rsidRPr="00C342C7">
        <w:rPr>
          <w:rFonts w:ascii="PT Astra Serif" w:hAnsi="PT Astra Serif" w:cs="Arial"/>
          <w:i/>
          <w:iCs/>
          <w:color w:val="22262A"/>
          <w:sz w:val="28"/>
          <w:szCs w:val="28"/>
        </w:rPr>
        <w:t>(указывается полное наименование контрольного органа)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в отношении _______________________________________________________________</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                                   </w:t>
      </w:r>
      <w:r w:rsidRPr="00C342C7">
        <w:rPr>
          <w:rFonts w:ascii="PT Astra Serif" w:hAnsi="PT Astra Serif" w:cs="Arial"/>
          <w:i/>
          <w:iCs/>
          <w:color w:val="22262A"/>
          <w:sz w:val="28"/>
          <w:szCs w:val="28"/>
        </w:rPr>
        <w:t>(указывается полное наименование контролируемого лица)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в период с «__» _________________ 20__ г. по «__» _________________ 20__ г.</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на основании__________________________________________________________________</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i/>
          <w:iCs/>
          <w:color w:val="22262A"/>
          <w:sz w:val="28"/>
          <w:szCs w:val="28"/>
        </w:rPr>
        <w:t>                        (указываются наименование и реквизиты акта Контрольного органа о проведении контрольного мероприятия)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выявлены нарушения обязательных требований ______________________________________________________________ законодательства: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i/>
          <w:iCs/>
          <w:color w:val="22262A"/>
          <w:sz w:val="28"/>
          <w:szCs w:val="28"/>
        </w:rPr>
        <w:lastRenderedPageBreak/>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На основании изложенного, в соответствии с пунктом 1 части 2 статьи 90 Федерального закона от 31.07.2020 № 248-ФЗ «О государственном контроле (надзоре) и муниципальном контроле в Российской Федерации» ___________________________________________________________________________</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i/>
          <w:iCs/>
          <w:color w:val="22262A"/>
          <w:sz w:val="28"/>
          <w:szCs w:val="28"/>
        </w:rPr>
        <w:t>(указывается полное наименование Контрольного органа)</w:t>
      </w:r>
    </w:p>
    <w:p w:rsidR="00D417F4" w:rsidRDefault="00D417F4" w:rsidP="00C342C7">
      <w:pPr>
        <w:shd w:val="clear" w:color="auto" w:fill="FFFFFF"/>
        <w:jc w:val="both"/>
        <w:rPr>
          <w:rFonts w:ascii="PT Astra Serif" w:hAnsi="PT Astra Serif" w:cs="Arial"/>
          <w:i/>
          <w:iCs/>
          <w:color w:val="22262A"/>
          <w:sz w:val="28"/>
          <w:szCs w:val="28"/>
        </w:rPr>
      </w:pPr>
      <w:r w:rsidRPr="00C342C7">
        <w:rPr>
          <w:rFonts w:ascii="PT Astra Serif" w:hAnsi="PT Astra Serif" w:cs="Arial"/>
          <w:i/>
          <w:iCs/>
          <w:color w:val="22262A"/>
          <w:sz w:val="28"/>
          <w:szCs w:val="28"/>
        </w:rPr>
        <w:t> </w:t>
      </w:r>
    </w:p>
    <w:p w:rsidR="00C75E26" w:rsidRPr="00C342C7" w:rsidRDefault="00C75E26" w:rsidP="00C342C7">
      <w:pPr>
        <w:shd w:val="clear" w:color="auto" w:fill="FFFFFF"/>
        <w:jc w:val="both"/>
        <w:rPr>
          <w:rFonts w:ascii="PT Astra Serif" w:hAnsi="PT Astra Serif" w:cs="Arial"/>
          <w:color w:val="22262A"/>
          <w:sz w:val="28"/>
          <w:szCs w:val="28"/>
        </w:rPr>
      </w:pP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ПРЕДПИСЫВАЕТ:</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Устранить выявленные нарушения обязательных требований в срок до «______» ______________ 20_____ г.</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В целях устранения выявленных нарушений обязательных требований рекомендуется провести следующие мероприятия: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___________________________________;</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___________________________________;</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___________________________________;</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В подтверждение устранения выявленных нарушений обязательных требований рекомендуется представить следующие сведения: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___________________________________;</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___________________________________;</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___________________________________;</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О результатах исполнения настоящего Предписания _____________________________________________________________________________</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i/>
          <w:iCs/>
          <w:color w:val="22262A"/>
          <w:sz w:val="28"/>
          <w:szCs w:val="28"/>
        </w:rPr>
        <w:t>(указывается полное наименование контролируемого лица)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вправе проинформировать_______________________________________________________</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                                               </w:t>
      </w:r>
      <w:r w:rsidRPr="00C342C7">
        <w:rPr>
          <w:rFonts w:ascii="PT Astra Serif" w:hAnsi="PT Astra Serif" w:cs="Arial"/>
          <w:i/>
          <w:iCs/>
          <w:color w:val="22262A"/>
          <w:sz w:val="28"/>
          <w:szCs w:val="28"/>
        </w:rPr>
        <w:t>(указывается полное наименование контрольного органа)</w:t>
      </w:r>
    </w:p>
    <w:tbl>
      <w:tblPr>
        <w:tblW w:w="0" w:type="auto"/>
        <w:tblCellMar>
          <w:left w:w="0" w:type="dxa"/>
          <w:right w:w="0" w:type="dxa"/>
        </w:tblCellMar>
        <w:tblLook w:val="04A0"/>
      </w:tblPr>
      <w:tblGrid>
        <w:gridCol w:w="2964"/>
        <w:gridCol w:w="3694"/>
        <w:gridCol w:w="3368"/>
      </w:tblGrid>
      <w:tr w:rsidR="00D417F4" w:rsidRPr="00C342C7" w:rsidTr="009F2548">
        <w:tc>
          <w:tcPr>
            <w:tcW w:w="0" w:type="auto"/>
            <w:tcBorders>
              <w:top w:val="single" w:sz="2" w:space="0" w:color="auto"/>
              <w:left w:val="single" w:sz="2" w:space="0" w:color="auto"/>
              <w:bottom w:val="single" w:sz="2" w:space="0" w:color="auto"/>
              <w:right w:val="single" w:sz="2" w:space="0" w:color="auto"/>
            </w:tcBorders>
            <w:hideMark/>
          </w:tcPr>
          <w:p w:rsidR="00D417F4" w:rsidRPr="00C342C7" w:rsidRDefault="00D417F4" w:rsidP="00C342C7">
            <w:pPr>
              <w:jc w:val="both"/>
              <w:rPr>
                <w:rFonts w:ascii="PT Astra Serif" w:hAnsi="PT Astra Serif"/>
                <w:sz w:val="28"/>
                <w:szCs w:val="28"/>
              </w:rPr>
            </w:pPr>
            <w:r w:rsidRPr="00C342C7">
              <w:rPr>
                <w:rFonts w:ascii="PT Astra Serif" w:hAnsi="PT Astra Serif"/>
                <w:sz w:val="28"/>
                <w:szCs w:val="28"/>
              </w:rPr>
              <w:t>__________________</w:t>
            </w:r>
          </w:p>
        </w:tc>
        <w:tc>
          <w:tcPr>
            <w:tcW w:w="0" w:type="auto"/>
            <w:tcBorders>
              <w:top w:val="single" w:sz="2" w:space="0" w:color="auto"/>
              <w:left w:val="single" w:sz="2" w:space="0" w:color="auto"/>
              <w:bottom w:val="single" w:sz="2" w:space="0" w:color="auto"/>
              <w:right w:val="single" w:sz="2" w:space="0" w:color="auto"/>
            </w:tcBorders>
            <w:hideMark/>
          </w:tcPr>
          <w:p w:rsidR="00D417F4" w:rsidRPr="00C342C7" w:rsidRDefault="00D417F4" w:rsidP="00C342C7">
            <w:pPr>
              <w:jc w:val="both"/>
              <w:rPr>
                <w:rFonts w:ascii="PT Astra Serif" w:hAnsi="PT Astra Serif"/>
                <w:sz w:val="28"/>
                <w:szCs w:val="28"/>
              </w:rPr>
            </w:pPr>
            <w:r w:rsidRPr="00C342C7">
              <w:rPr>
                <w:rFonts w:ascii="PT Astra Serif" w:hAnsi="PT Astra Serif"/>
                <w:sz w:val="28"/>
                <w:szCs w:val="28"/>
              </w:rPr>
              <w:t>_______________________</w:t>
            </w:r>
          </w:p>
        </w:tc>
        <w:tc>
          <w:tcPr>
            <w:tcW w:w="0" w:type="auto"/>
            <w:tcBorders>
              <w:top w:val="single" w:sz="2" w:space="0" w:color="auto"/>
              <w:left w:val="single" w:sz="2" w:space="0" w:color="auto"/>
              <w:bottom w:val="single" w:sz="2" w:space="0" w:color="auto"/>
              <w:right w:val="single" w:sz="2" w:space="0" w:color="auto"/>
            </w:tcBorders>
            <w:hideMark/>
          </w:tcPr>
          <w:p w:rsidR="00D417F4" w:rsidRPr="00C342C7" w:rsidRDefault="00D417F4" w:rsidP="00C342C7">
            <w:pPr>
              <w:jc w:val="both"/>
              <w:rPr>
                <w:rFonts w:ascii="PT Astra Serif" w:hAnsi="PT Astra Serif"/>
                <w:sz w:val="28"/>
                <w:szCs w:val="28"/>
              </w:rPr>
            </w:pPr>
            <w:r w:rsidRPr="00C342C7">
              <w:rPr>
                <w:rFonts w:ascii="PT Astra Serif" w:hAnsi="PT Astra Serif"/>
                <w:sz w:val="28"/>
                <w:szCs w:val="28"/>
              </w:rPr>
              <w:t>__________________</w:t>
            </w:r>
          </w:p>
        </w:tc>
      </w:tr>
      <w:tr w:rsidR="00D417F4" w:rsidRPr="00C342C7" w:rsidTr="009F2548">
        <w:tc>
          <w:tcPr>
            <w:tcW w:w="0" w:type="auto"/>
            <w:tcBorders>
              <w:top w:val="single" w:sz="2" w:space="0" w:color="auto"/>
              <w:left w:val="single" w:sz="2" w:space="0" w:color="auto"/>
              <w:bottom w:val="single" w:sz="2" w:space="0" w:color="auto"/>
              <w:right w:val="single" w:sz="2" w:space="0" w:color="auto"/>
            </w:tcBorders>
            <w:hideMark/>
          </w:tcPr>
          <w:p w:rsidR="00D417F4" w:rsidRPr="00C342C7" w:rsidRDefault="00D417F4" w:rsidP="00C342C7">
            <w:pPr>
              <w:jc w:val="both"/>
              <w:rPr>
                <w:rFonts w:ascii="PT Astra Serif" w:hAnsi="PT Astra Serif"/>
                <w:sz w:val="28"/>
                <w:szCs w:val="28"/>
              </w:rPr>
            </w:pPr>
            <w:r w:rsidRPr="00C342C7">
              <w:rPr>
                <w:rFonts w:ascii="PT Astra Serif" w:hAnsi="PT Astra Serif"/>
                <w:sz w:val="28"/>
                <w:szCs w:val="28"/>
                <w:vertAlign w:val="superscript"/>
              </w:rPr>
              <w:t>(должность лица, уполномоченного на проведение контрольных мероприятий)</w:t>
            </w:r>
          </w:p>
        </w:tc>
        <w:tc>
          <w:tcPr>
            <w:tcW w:w="0" w:type="auto"/>
            <w:tcBorders>
              <w:top w:val="single" w:sz="2" w:space="0" w:color="auto"/>
              <w:left w:val="single" w:sz="2" w:space="0" w:color="auto"/>
              <w:bottom w:val="single" w:sz="2" w:space="0" w:color="auto"/>
              <w:right w:val="single" w:sz="2" w:space="0" w:color="auto"/>
            </w:tcBorders>
            <w:hideMark/>
          </w:tcPr>
          <w:p w:rsidR="00D417F4" w:rsidRPr="00C342C7" w:rsidRDefault="00D417F4" w:rsidP="00C342C7">
            <w:pPr>
              <w:jc w:val="both"/>
              <w:rPr>
                <w:rFonts w:ascii="PT Astra Serif" w:hAnsi="PT Astra Serif"/>
                <w:sz w:val="28"/>
                <w:szCs w:val="28"/>
              </w:rPr>
            </w:pPr>
            <w:r w:rsidRPr="00C342C7">
              <w:rPr>
                <w:rFonts w:ascii="PT Astra Serif" w:hAnsi="PT Astra Serif"/>
                <w:sz w:val="28"/>
                <w:szCs w:val="28"/>
                <w:vertAlign w:val="superscript"/>
              </w:rPr>
              <w:t>(подпись должностного лица, уполномоченного на проведение контрольных мероприятий)</w:t>
            </w:r>
          </w:p>
        </w:tc>
        <w:tc>
          <w:tcPr>
            <w:tcW w:w="0" w:type="auto"/>
            <w:tcBorders>
              <w:top w:val="single" w:sz="2" w:space="0" w:color="auto"/>
              <w:left w:val="single" w:sz="2" w:space="0" w:color="auto"/>
              <w:bottom w:val="single" w:sz="2" w:space="0" w:color="auto"/>
              <w:right w:val="single" w:sz="2" w:space="0" w:color="auto"/>
            </w:tcBorders>
            <w:hideMark/>
          </w:tcPr>
          <w:p w:rsidR="00D417F4" w:rsidRPr="00C342C7" w:rsidRDefault="00D417F4" w:rsidP="00C342C7">
            <w:pPr>
              <w:jc w:val="both"/>
              <w:rPr>
                <w:rFonts w:ascii="PT Astra Serif" w:hAnsi="PT Astra Serif"/>
                <w:sz w:val="28"/>
                <w:szCs w:val="28"/>
              </w:rPr>
            </w:pPr>
            <w:r w:rsidRPr="00C342C7">
              <w:rPr>
                <w:rFonts w:ascii="PT Astra Serif" w:hAnsi="PT Astra Serif"/>
                <w:sz w:val="28"/>
                <w:szCs w:val="28"/>
                <w:vertAlign w:val="superscript"/>
              </w:rPr>
              <w:t>(фамилия, имя, отчество (при наличии) должностного лица, уполномоченного на проведение контрольных мероприятий)</w:t>
            </w:r>
          </w:p>
        </w:tc>
      </w:tr>
    </w:tbl>
    <w:p w:rsidR="00D417F4" w:rsidRPr="00C342C7" w:rsidRDefault="00D417F4" w:rsidP="00C342C7">
      <w:pPr>
        <w:shd w:val="clear" w:color="auto" w:fill="FFFFFF"/>
        <w:jc w:val="both"/>
        <w:rPr>
          <w:rFonts w:ascii="PT Astra Serif" w:hAnsi="PT Astra Serif" w:cs="Arial"/>
          <w:vanish/>
          <w:color w:val="22262A"/>
          <w:sz w:val="28"/>
          <w:szCs w:val="28"/>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026"/>
      </w:tblGrid>
      <w:tr w:rsidR="00D417F4" w:rsidRPr="00C342C7" w:rsidTr="009F2548">
        <w:tc>
          <w:tcPr>
            <w:tcW w:w="0" w:type="auto"/>
            <w:tcBorders>
              <w:top w:val="single" w:sz="2" w:space="0" w:color="auto"/>
              <w:left w:val="single" w:sz="2" w:space="0" w:color="auto"/>
              <w:bottom w:val="single" w:sz="2" w:space="0" w:color="auto"/>
              <w:right w:val="single" w:sz="2" w:space="0" w:color="auto"/>
            </w:tcBorders>
            <w:hideMark/>
          </w:tcPr>
          <w:p w:rsidR="00D417F4" w:rsidRPr="00C75E26" w:rsidRDefault="00D417F4" w:rsidP="00C342C7">
            <w:pPr>
              <w:jc w:val="both"/>
              <w:rPr>
                <w:rFonts w:ascii="PT Astra Serif" w:hAnsi="PT Astra Serif"/>
                <w:sz w:val="22"/>
                <w:szCs w:val="22"/>
              </w:rPr>
            </w:pPr>
            <w:r w:rsidRPr="00C75E26">
              <w:rPr>
                <w:rFonts w:ascii="PT Astra Serif" w:hAnsi="PT Astra Serif"/>
                <w:sz w:val="22"/>
                <w:szCs w:val="22"/>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rsidR="00D417F4" w:rsidRPr="00C342C7" w:rsidRDefault="00D417F4" w:rsidP="00C342C7">
            <w:pPr>
              <w:jc w:val="both"/>
              <w:rPr>
                <w:rFonts w:ascii="PT Astra Serif" w:hAnsi="PT Astra Serif"/>
                <w:sz w:val="28"/>
                <w:szCs w:val="28"/>
              </w:rPr>
            </w:pPr>
            <w:r w:rsidRPr="00C342C7">
              <w:rPr>
                <w:rFonts w:ascii="PT Astra Serif" w:hAnsi="PT Astra Serif"/>
                <w:b/>
                <w:bCs/>
                <w:sz w:val="28"/>
                <w:szCs w:val="28"/>
              </w:rPr>
              <w:t> </w:t>
            </w:r>
          </w:p>
        </w:tc>
      </w:tr>
    </w:tbl>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b/>
          <w:bCs/>
          <w:color w:val="22262A"/>
          <w:sz w:val="28"/>
          <w:szCs w:val="28"/>
        </w:rPr>
        <w:t> </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b/>
          <w:bCs/>
          <w:color w:val="22262A"/>
          <w:sz w:val="28"/>
          <w:szCs w:val="28"/>
        </w:rPr>
        <w:t> </w:t>
      </w:r>
    </w:p>
    <w:p w:rsidR="00D417F4" w:rsidRPr="00C342C7" w:rsidRDefault="00D417F4" w:rsidP="00C342C7">
      <w:pPr>
        <w:shd w:val="clear" w:color="auto" w:fill="FFFFFF"/>
        <w:jc w:val="both"/>
        <w:rPr>
          <w:rFonts w:ascii="PT Astra Serif" w:hAnsi="PT Astra Serif" w:cs="Arial"/>
          <w:color w:val="22262A"/>
          <w:sz w:val="28"/>
          <w:szCs w:val="28"/>
        </w:rPr>
      </w:pPr>
    </w:p>
    <w:p w:rsidR="00D417F4"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 </w:t>
      </w:r>
    </w:p>
    <w:p w:rsidR="00C75E26" w:rsidRDefault="00C75E26" w:rsidP="00C342C7">
      <w:pPr>
        <w:shd w:val="clear" w:color="auto" w:fill="FFFFFF"/>
        <w:jc w:val="both"/>
        <w:rPr>
          <w:rFonts w:ascii="PT Astra Serif" w:hAnsi="PT Astra Serif" w:cs="Arial"/>
          <w:color w:val="22262A"/>
          <w:sz w:val="28"/>
          <w:szCs w:val="28"/>
        </w:rPr>
      </w:pPr>
    </w:p>
    <w:p w:rsidR="00C75E26" w:rsidRPr="00C342C7" w:rsidRDefault="00C75E26" w:rsidP="00C342C7">
      <w:pPr>
        <w:shd w:val="clear" w:color="auto" w:fill="FFFFFF"/>
        <w:jc w:val="both"/>
        <w:rPr>
          <w:rFonts w:ascii="PT Astra Serif" w:hAnsi="PT Astra Serif" w:cs="Arial"/>
          <w:color w:val="22262A"/>
          <w:sz w:val="28"/>
          <w:szCs w:val="28"/>
        </w:rPr>
      </w:pPr>
    </w:p>
    <w:p w:rsidR="00D417F4" w:rsidRPr="00C75E26" w:rsidRDefault="00D417F4" w:rsidP="000630F6">
      <w:pPr>
        <w:shd w:val="clear" w:color="auto" w:fill="FFFFFF"/>
        <w:jc w:val="right"/>
        <w:rPr>
          <w:rFonts w:ascii="PT Astra Serif" w:hAnsi="PT Astra Serif" w:cs="Arial"/>
          <w:color w:val="22262A"/>
        </w:rPr>
      </w:pPr>
      <w:r w:rsidRPr="00C75E26">
        <w:rPr>
          <w:rFonts w:ascii="PT Astra Serif" w:hAnsi="PT Astra Serif" w:cs="Arial"/>
          <w:color w:val="22262A"/>
        </w:rPr>
        <w:t>Приложение 5</w:t>
      </w:r>
    </w:p>
    <w:p w:rsidR="000630F6" w:rsidRPr="00C75E26" w:rsidRDefault="00D417F4" w:rsidP="000630F6">
      <w:pPr>
        <w:shd w:val="clear" w:color="auto" w:fill="FFFFFF"/>
        <w:jc w:val="right"/>
        <w:rPr>
          <w:rFonts w:ascii="PT Astra Serif" w:hAnsi="PT Astra Serif" w:cs="Arial"/>
          <w:color w:val="22262A"/>
        </w:rPr>
      </w:pPr>
      <w:r w:rsidRPr="00C75E26">
        <w:rPr>
          <w:rFonts w:ascii="PT Astra Serif" w:hAnsi="PT Astra Serif" w:cs="Arial"/>
          <w:color w:val="22262A"/>
        </w:rPr>
        <w:t>к Положению о муниципальном контроле</w:t>
      </w:r>
    </w:p>
    <w:p w:rsidR="000630F6" w:rsidRPr="00C75E26" w:rsidRDefault="00D417F4" w:rsidP="000630F6">
      <w:pPr>
        <w:shd w:val="clear" w:color="auto" w:fill="FFFFFF"/>
        <w:jc w:val="right"/>
        <w:rPr>
          <w:rFonts w:ascii="PT Astra Serif" w:hAnsi="PT Astra Serif" w:cs="Arial"/>
          <w:color w:val="22262A"/>
        </w:rPr>
      </w:pPr>
      <w:r w:rsidRPr="00C75E26">
        <w:rPr>
          <w:rFonts w:ascii="PT Astra Serif" w:hAnsi="PT Astra Serif" w:cs="Arial"/>
          <w:color w:val="22262A"/>
        </w:rPr>
        <w:t xml:space="preserve"> на автомобильном транспорте,</w:t>
      </w:r>
    </w:p>
    <w:p w:rsidR="000630F6" w:rsidRPr="00C75E26" w:rsidRDefault="00D417F4" w:rsidP="000630F6">
      <w:pPr>
        <w:shd w:val="clear" w:color="auto" w:fill="FFFFFF"/>
        <w:jc w:val="right"/>
        <w:rPr>
          <w:bCs/>
          <w:color w:val="000000"/>
        </w:rPr>
      </w:pPr>
      <w:r w:rsidRPr="00C75E26">
        <w:rPr>
          <w:rFonts w:ascii="PT Astra Serif" w:hAnsi="PT Astra Serif" w:cs="Arial"/>
          <w:color w:val="22262A"/>
        </w:rPr>
        <w:t xml:space="preserve"> </w:t>
      </w:r>
      <w:r w:rsidR="000630F6" w:rsidRPr="00C75E26">
        <w:rPr>
          <w:bCs/>
          <w:color w:val="000000"/>
        </w:rPr>
        <w:t xml:space="preserve">и в дорожном хозяйстве в границах </w:t>
      </w:r>
    </w:p>
    <w:p w:rsidR="000630F6" w:rsidRPr="00A17F8F" w:rsidRDefault="000630F6" w:rsidP="000630F6">
      <w:pPr>
        <w:shd w:val="clear" w:color="auto" w:fill="FFFFFF"/>
        <w:jc w:val="right"/>
        <w:rPr>
          <w:rFonts w:ascii="PT Astra Serif" w:hAnsi="PT Astra Serif" w:cs="Arial"/>
          <w:color w:val="22262A"/>
          <w:sz w:val="28"/>
          <w:szCs w:val="28"/>
        </w:rPr>
      </w:pPr>
      <w:r w:rsidRPr="00C75E26">
        <w:rPr>
          <w:bCs/>
          <w:color w:val="000000"/>
        </w:rPr>
        <w:t>Возрожденческого муниципального образования</w:t>
      </w:r>
    </w:p>
    <w:p w:rsidR="00D417F4" w:rsidRDefault="00D417F4" w:rsidP="000630F6">
      <w:pPr>
        <w:shd w:val="clear" w:color="auto" w:fill="FFFFFF"/>
        <w:jc w:val="right"/>
        <w:rPr>
          <w:rFonts w:ascii="PT Astra Serif" w:hAnsi="PT Astra Serif" w:cs="Arial"/>
          <w:color w:val="22262A"/>
          <w:sz w:val="28"/>
          <w:szCs w:val="28"/>
        </w:rPr>
      </w:pPr>
    </w:p>
    <w:p w:rsidR="000630F6" w:rsidRPr="00C342C7" w:rsidRDefault="000630F6" w:rsidP="000630F6">
      <w:pPr>
        <w:shd w:val="clear" w:color="auto" w:fill="FFFFFF"/>
        <w:jc w:val="right"/>
        <w:rPr>
          <w:rFonts w:ascii="PT Astra Serif" w:hAnsi="PT Astra Serif" w:cs="Arial"/>
          <w:color w:val="22262A"/>
          <w:sz w:val="28"/>
          <w:szCs w:val="28"/>
        </w:rPr>
      </w:pPr>
    </w:p>
    <w:p w:rsidR="000630F6" w:rsidRPr="000630F6" w:rsidRDefault="00D417F4" w:rsidP="000630F6">
      <w:pPr>
        <w:shd w:val="clear" w:color="auto" w:fill="FFFFFF"/>
        <w:jc w:val="center"/>
        <w:rPr>
          <w:b/>
          <w:bCs/>
          <w:color w:val="000000"/>
          <w:sz w:val="28"/>
          <w:szCs w:val="28"/>
        </w:rPr>
      </w:pPr>
      <w:r w:rsidRPr="00C342C7">
        <w:rPr>
          <w:rFonts w:ascii="PT Astra Serif" w:hAnsi="PT Astra Serif" w:cs="Arial"/>
          <w:b/>
          <w:bCs/>
          <w:color w:val="22262A"/>
          <w:sz w:val="28"/>
          <w:szCs w:val="28"/>
        </w:rPr>
        <w:t xml:space="preserve">Ключевые показатели вида контроля и их целевые значения, индикативные показатели для муниципального контроля на автомобильном транспорте </w:t>
      </w:r>
      <w:r w:rsidR="000630F6" w:rsidRPr="000630F6">
        <w:rPr>
          <w:b/>
          <w:bCs/>
          <w:color w:val="000000"/>
          <w:sz w:val="28"/>
          <w:szCs w:val="28"/>
        </w:rPr>
        <w:t>и в</w:t>
      </w:r>
    </w:p>
    <w:p w:rsidR="000630F6" w:rsidRPr="000630F6" w:rsidRDefault="000630F6" w:rsidP="000630F6">
      <w:pPr>
        <w:shd w:val="clear" w:color="auto" w:fill="FFFFFF"/>
        <w:jc w:val="center"/>
        <w:rPr>
          <w:b/>
          <w:bCs/>
          <w:color w:val="000000"/>
          <w:sz w:val="28"/>
          <w:szCs w:val="28"/>
        </w:rPr>
      </w:pPr>
      <w:r w:rsidRPr="000630F6">
        <w:rPr>
          <w:b/>
          <w:bCs/>
          <w:color w:val="000000"/>
          <w:sz w:val="28"/>
          <w:szCs w:val="28"/>
        </w:rPr>
        <w:t>дорожном хозяйстве</w:t>
      </w:r>
      <w:r w:rsidR="00C75E26">
        <w:rPr>
          <w:b/>
          <w:bCs/>
          <w:color w:val="000000"/>
          <w:sz w:val="28"/>
          <w:szCs w:val="28"/>
        </w:rPr>
        <w:t>,</w:t>
      </w:r>
      <w:r w:rsidRPr="000630F6">
        <w:rPr>
          <w:b/>
          <w:bCs/>
          <w:color w:val="000000"/>
          <w:sz w:val="28"/>
          <w:szCs w:val="28"/>
        </w:rPr>
        <w:t xml:space="preserve"> в границах</w:t>
      </w:r>
      <w:r>
        <w:rPr>
          <w:b/>
          <w:bCs/>
          <w:color w:val="000000"/>
          <w:sz w:val="28"/>
          <w:szCs w:val="28"/>
        </w:rPr>
        <w:t xml:space="preserve"> </w:t>
      </w:r>
      <w:r w:rsidRPr="000630F6">
        <w:rPr>
          <w:b/>
          <w:bCs/>
          <w:color w:val="000000"/>
          <w:sz w:val="28"/>
          <w:szCs w:val="28"/>
        </w:rPr>
        <w:t>Возрожденческого муниципального образования</w:t>
      </w:r>
    </w:p>
    <w:p w:rsidR="00D417F4" w:rsidRDefault="00D417F4" w:rsidP="000630F6">
      <w:pPr>
        <w:shd w:val="clear" w:color="auto" w:fill="FFFFFF"/>
        <w:jc w:val="center"/>
        <w:rPr>
          <w:rFonts w:ascii="PT Astra Serif" w:hAnsi="PT Astra Serif" w:cs="Arial"/>
          <w:b/>
          <w:bCs/>
          <w:color w:val="22262A"/>
          <w:sz w:val="28"/>
          <w:szCs w:val="28"/>
        </w:rPr>
      </w:pPr>
    </w:p>
    <w:p w:rsidR="000630F6" w:rsidRPr="000630F6" w:rsidRDefault="000630F6" w:rsidP="000630F6">
      <w:pPr>
        <w:shd w:val="clear" w:color="auto" w:fill="FFFFFF"/>
        <w:jc w:val="center"/>
        <w:rPr>
          <w:rFonts w:ascii="PT Astra Serif" w:hAnsi="PT Astra Serif" w:cs="Arial"/>
          <w:color w:val="22262A"/>
          <w:sz w:val="20"/>
          <w:szCs w:val="20"/>
        </w:rPr>
      </w:pPr>
    </w:p>
    <w:p w:rsidR="00D417F4" w:rsidRPr="00C342C7" w:rsidRDefault="00D417F4" w:rsidP="000630F6">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1. Ключевые показатели и их целевые значения:</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Доля устраненных нарушений из числа выявленных нарушений обязательных требований - 70%.</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Доля отмененных результатов контрольных мероприятий - 0%.</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Доля вынесенных судебных решений о назначении административного наказания по материалам контрольного органа - 95%.</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D417F4" w:rsidRPr="00C342C7" w:rsidRDefault="00D417F4" w:rsidP="000630F6">
      <w:pPr>
        <w:shd w:val="clear" w:color="auto" w:fill="FFFFFF"/>
        <w:ind w:firstLine="708"/>
        <w:jc w:val="both"/>
        <w:rPr>
          <w:rFonts w:ascii="PT Astra Serif" w:hAnsi="PT Astra Serif" w:cs="Arial"/>
          <w:color w:val="22262A"/>
          <w:sz w:val="28"/>
          <w:szCs w:val="28"/>
        </w:rPr>
      </w:pPr>
      <w:r w:rsidRPr="00C342C7">
        <w:rPr>
          <w:rFonts w:ascii="PT Astra Serif" w:hAnsi="PT Astra Serif" w:cs="Arial"/>
          <w:color w:val="22262A"/>
          <w:sz w:val="28"/>
          <w:szCs w:val="28"/>
        </w:rPr>
        <w:t>2. Индикативные показатели: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При осуществлении муниципального контроля на автомобильном транспорте, устанавливаются следующие индикативные показатели:</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количество внеплановых контрольных мероприятий, проведенных за отчетный период;</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общее количество контрольных мероприятий с взаимодействием, проведенных за отчетный период;</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количество контрольных мероприятий с взаимодействием по каждому виду контрольных мероприятий, проведенных за отчетный период;</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количество контрольных мероприятий, проведенных с использованием средств дистанционного взаимодействия, за отчетный период;</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количество обязательных профилактических визитов, проведенных за отчетный период;</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lastRenderedPageBreak/>
        <w:t>количество предостережений о недопустимости нарушения обязательных требований, объявленных за отчетный период;</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количество контрольных мероприятий, по результатам которых выявлены нарушения обязательных требований, за отчетный период;</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количество контрольных мероприятий, по итогам которых возбуждены дела об административных правонарушениях, за отчетный период;</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сумма административных штрафов, наложенных по результатам контрольных мероприятий, за отчетный период;</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количество направленных в органы прокуратуры заявлений о согласовании проведения контрольных мероприятий, за отчетный период;</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общее количество учтенных объектов контроля на конец отчетного периода;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количество учтенных объектов контроля, отнесенных к категориям риска, по каждой из категорий риска, на конец отчетного периода;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количество учтенных контролируемых лиц на конец отчетного периода;</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количество учтенных контролируемых лиц, в отношении которых проведены контрольные мероприятия, за отчетный период;</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общее количество жалоб, поданных контролируемыми лицами в досудебном порядке за отчетный период;</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количество жалоб, в отношении которых контрольным органом был нарушен срок рассмотрения, за отчетный период;</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D417F4" w:rsidRPr="00C342C7" w:rsidRDefault="00D417F4" w:rsidP="00C342C7">
      <w:pPr>
        <w:shd w:val="clear" w:color="auto" w:fill="FFFFFF"/>
        <w:jc w:val="both"/>
        <w:rPr>
          <w:rFonts w:ascii="PT Astra Serif" w:hAnsi="PT Astra Serif" w:cs="Arial"/>
          <w:color w:val="22262A"/>
          <w:sz w:val="28"/>
          <w:szCs w:val="28"/>
        </w:rPr>
      </w:pPr>
      <w:r w:rsidRPr="00C342C7">
        <w:rPr>
          <w:rFonts w:ascii="PT Astra Serif" w:hAnsi="PT Astra Serif" w:cs="Arial"/>
          <w:color w:val="22262A"/>
          <w:sz w:val="28"/>
          <w:szCs w:val="28"/>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D417F4" w:rsidRPr="00C342C7" w:rsidRDefault="00D417F4" w:rsidP="00C342C7">
      <w:pPr>
        <w:pBdr>
          <w:bottom w:val="single" w:sz="6" w:space="0" w:color="1B7FBD"/>
        </w:pBdr>
        <w:shd w:val="clear" w:color="auto" w:fill="1B7FBD"/>
        <w:jc w:val="both"/>
        <w:outlineLvl w:val="2"/>
        <w:rPr>
          <w:rFonts w:ascii="PT Astra Serif" w:hAnsi="PT Astra Serif" w:cs="Arial"/>
          <w:color w:val="FFFFFF"/>
          <w:sz w:val="28"/>
          <w:szCs w:val="28"/>
        </w:rPr>
      </w:pPr>
    </w:p>
    <w:p w:rsidR="00D417F4" w:rsidRPr="00C342C7" w:rsidRDefault="00D417F4" w:rsidP="00C342C7">
      <w:pPr>
        <w:jc w:val="both"/>
        <w:rPr>
          <w:rFonts w:ascii="PT Astra Serif" w:hAnsi="PT Astra Serif"/>
          <w:sz w:val="28"/>
          <w:szCs w:val="28"/>
        </w:rPr>
      </w:pPr>
    </w:p>
    <w:p w:rsidR="00445B91" w:rsidRPr="00C342C7" w:rsidRDefault="00445B91" w:rsidP="00C342C7">
      <w:pPr>
        <w:pStyle w:val="ConsPlusNormal"/>
        <w:ind w:firstLine="0"/>
        <w:jc w:val="both"/>
        <w:outlineLvl w:val="1"/>
        <w:rPr>
          <w:rFonts w:ascii="PT Astra Serif" w:hAnsi="PT Astra Serif" w:cs="Times New Roman"/>
          <w:sz w:val="28"/>
          <w:szCs w:val="28"/>
        </w:rPr>
      </w:pPr>
    </w:p>
    <w:sectPr w:rsidR="00445B91" w:rsidRPr="00C342C7" w:rsidSect="00D417F4">
      <w:footerReference w:type="default" r:id="rId13"/>
      <w:pgSz w:w="11900" w:h="16840"/>
      <w:pgMar w:top="559" w:right="701" w:bottom="975" w:left="1179" w:header="142" w:footer="547"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D0E" w:rsidRDefault="00C72D0E" w:rsidP="00156046">
      <w:r>
        <w:separator/>
      </w:r>
    </w:p>
  </w:endnote>
  <w:endnote w:type="continuationSeparator" w:id="1">
    <w:p w:rsidR="00C72D0E" w:rsidRDefault="00C72D0E" w:rsidP="001560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C8" w:rsidRDefault="00D72BAF">
    <w:pPr>
      <w:pStyle w:val="af"/>
      <w:jc w:val="right"/>
    </w:pPr>
    <w:fldSimple w:instr=" PAGE   \* MERGEFORMAT ">
      <w:r w:rsidR="00C75E26">
        <w:rPr>
          <w:noProof/>
        </w:rPr>
        <w:t>27</w:t>
      </w:r>
    </w:fldSimple>
  </w:p>
  <w:p w:rsidR="00E348C8" w:rsidRDefault="00E348C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D0E" w:rsidRDefault="00C72D0E" w:rsidP="00156046">
      <w:r>
        <w:separator/>
      </w:r>
    </w:p>
  </w:footnote>
  <w:footnote w:type="continuationSeparator" w:id="1">
    <w:p w:rsidR="00C72D0E" w:rsidRDefault="00C72D0E" w:rsidP="001560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575F"/>
    <w:multiLevelType w:val="multilevel"/>
    <w:tmpl w:val="5D9A4C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0F5350"/>
    <w:multiLevelType w:val="multilevel"/>
    <w:tmpl w:val="C5C4A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A256D2"/>
    <w:multiLevelType w:val="multilevel"/>
    <w:tmpl w:val="19F417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F24230"/>
    <w:multiLevelType w:val="multilevel"/>
    <w:tmpl w:val="FCA85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9512E8"/>
    <w:multiLevelType w:val="multilevel"/>
    <w:tmpl w:val="56904C9A"/>
    <w:lvl w:ilvl="0">
      <w:start w:val="6"/>
      <w:numFmt w:val="decimal"/>
      <w:lvlText w:val="%1."/>
      <w:lvlJc w:val="left"/>
      <w:pPr>
        <w:tabs>
          <w:tab w:val="num" w:pos="1069"/>
        </w:tabs>
        <w:ind w:left="1069" w:hanging="360"/>
      </w:pPr>
      <w:rPr>
        <w:b/>
      </w:r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5">
    <w:nsid w:val="1A7D5895"/>
    <w:multiLevelType w:val="multilevel"/>
    <w:tmpl w:val="31A4A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E60D1D"/>
    <w:multiLevelType w:val="multilevel"/>
    <w:tmpl w:val="AAD2B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5D316D"/>
    <w:multiLevelType w:val="multilevel"/>
    <w:tmpl w:val="B3507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66487F"/>
    <w:multiLevelType w:val="multilevel"/>
    <w:tmpl w:val="DFBAA2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506A5B"/>
    <w:multiLevelType w:val="multilevel"/>
    <w:tmpl w:val="C3485590"/>
    <w:lvl w:ilvl="0">
      <w:start w:val="4"/>
      <w:numFmt w:val="decimal"/>
      <w:lvlText w:val="%1."/>
      <w:lvlJc w:val="left"/>
      <w:pPr>
        <w:tabs>
          <w:tab w:val="num" w:pos="2203"/>
        </w:tabs>
        <w:ind w:left="2203" w:hanging="360"/>
      </w:pPr>
      <w:rPr>
        <w:b/>
      </w:rPr>
    </w:lvl>
    <w:lvl w:ilvl="1" w:tentative="1">
      <w:start w:val="1"/>
      <w:numFmt w:val="decimal"/>
      <w:lvlText w:val="%2."/>
      <w:lvlJc w:val="left"/>
      <w:pPr>
        <w:tabs>
          <w:tab w:val="num" w:pos="2923"/>
        </w:tabs>
        <w:ind w:left="2923" w:hanging="360"/>
      </w:pPr>
    </w:lvl>
    <w:lvl w:ilvl="2" w:tentative="1">
      <w:start w:val="1"/>
      <w:numFmt w:val="decimal"/>
      <w:lvlText w:val="%3."/>
      <w:lvlJc w:val="left"/>
      <w:pPr>
        <w:tabs>
          <w:tab w:val="num" w:pos="3643"/>
        </w:tabs>
        <w:ind w:left="3643" w:hanging="360"/>
      </w:pPr>
    </w:lvl>
    <w:lvl w:ilvl="3" w:tentative="1">
      <w:start w:val="1"/>
      <w:numFmt w:val="decimal"/>
      <w:lvlText w:val="%4."/>
      <w:lvlJc w:val="left"/>
      <w:pPr>
        <w:tabs>
          <w:tab w:val="num" w:pos="4363"/>
        </w:tabs>
        <w:ind w:left="4363" w:hanging="360"/>
      </w:pPr>
    </w:lvl>
    <w:lvl w:ilvl="4" w:tentative="1">
      <w:start w:val="1"/>
      <w:numFmt w:val="decimal"/>
      <w:lvlText w:val="%5."/>
      <w:lvlJc w:val="left"/>
      <w:pPr>
        <w:tabs>
          <w:tab w:val="num" w:pos="5083"/>
        </w:tabs>
        <w:ind w:left="5083" w:hanging="360"/>
      </w:pPr>
    </w:lvl>
    <w:lvl w:ilvl="5" w:tentative="1">
      <w:start w:val="1"/>
      <w:numFmt w:val="decimal"/>
      <w:lvlText w:val="%6."/>
      <w:lvlJc w:val="left"/>
      <w:pPr>
        <w:tabs>
          <w:tab w:val="num" w:pos="5803"/>
        </w:tabs>
        <w:ind w:left="5803" w:hanging="360"/>
      </w:pPr>
    </w:lvl>
    <w:lvl w:ilvl="6" w:tentative="1">
      <w:start w:val="1"/>
      <w:numFmt w:val="decimal"/>
      <w:lvlText w:val="%7."/>
      <w:lvlJc w:val="left"/>
      <w:pPr>
        <w:tabs>
          <w:tab w:val="num" w:pos="6523"/>
        </w:tabs>
        <w:ind w:left="6523" w:hanging="360"/>
      </w:pPr>
    </w:lvl>
    <w:lvl w:ilvl="7" w:tentative="1">
      <w:start w:val="1"/>
      <w:numFmt w:val="decimal"/>
      <w:lvlText w:val="%8."/>
      <w:lvlJc w:val="left"/>
      <w:pPr>
        <w:tabs>
          <w:tab w:val="num" w:pos="7243"/>
        </w:tabs>
        <w:ind w:left="7243" w:hanging="360"/>
      </w:pPr>
    </w:lvl>
    <w:lvl w:ilvl="8" w:tentative="1">
      <w:start w:val="1"/>
      <w:numFmt w:val="decimal"/>
      <w:lvlText w:val="%9."/>
      <w:lvlJc w:val="left"/>
      <w:pPr>
        <w:tabs>
          <w:tab w:val="num" w:pos="7963"/>
        </w:tabs>
        <w:ind w:left="7963" w:hanging="360"/>
      </w:pPr>
    </w:lvl>
  </w:abstractNum>
  <w:abstractNum w:abstractNumId="10">
    <w:nsid w:val="39CE4559"/>
    <w:multiLevelType w:val="multilevel"/>
    <w:tmpl w:val="46267F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BA5AA6"/>
    <w:multiLevelType w:val="multilevel"/>
    <w:tmpl w:val="9B48A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473678"/>
    <w:multiLevelType w:val="multilevel"/>
    <w:tmpl w:val="C99E4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E0705B"/>
    <w:multiLevelType w:val="multilevel"/>
    <w:tmpl w:val="67C6B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0804D28"/>
    <w:multiLevelType w:val="multilevel"/>
    <w:tmpl w:val="67B61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1887AD4"/>
    <w:multiLevelType w:val="multilevel"/>
    <w:tmpl w:val="D5769E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3E04257"/>
    <w:multiLevelType w:val="multilevel"/>
    <w:tmpl w:val="85A0E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57B7ED2"/>
    <w:multiLevelType w:val="multilevel"/>
    <w:tmpl w:val="FFA4EB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82A6F24"/>
    <w:multiLevelType w:val="multilevel"/>
    <w:tmpl w:val="FA3086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7A00A1"/>
    <w:multiLevelType w:val="hybridMultilevel"/>
    <w:tmpl w:val="4F8C0914"/>
    <w:lvl w:ilvl="0" w:tplc="ED8A880A">
      <w:start w:val="1"/>
      <w:numFmt w:val="decimal"/>
      <w:lvlText w:val="%1."/>
      <w:lvlJc w:val="left"/>
      <w:pPr>
        <w:ind w:left="2216" w:hanging="360"/>
      </w:pPr>
      <w:rPr>
        <w:rFonts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20">
    <w:nsid w:val="71E242CF"/>
    <w:multiLevelType w:val="multilevel"/>
    <w:tmpl w:val="714CD5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A822548"/>
    <w:multiLevelType w:val="multilevel"/>
    <w:tmpl w:val="C6403A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6"/>
  </w:num>
  <w:num w:numId="3">
    <w:abstractNumId w:val="17"/>
  </w:num>
  <w:num w:numId="4">
    <w:abstractNumId w:val="13"/>
  </w:num>
  <w:num w:numId="5">
    <w:abstractNumId w:val="1"/>
  </w:num>
  <w:num w:numId="6">
    <w:abstractNumId w:val="11"/>
  </w:num>
  <w:num w:numId="7">
    <w:abstractNumId w:val="15"/>
  </w:num>
  <w:num w:numId="8">
    <w:abstractNumId w:val="5"/>
  </w:num>
  <w:num w:numId="9">
    <w:abstractNumId w:val="3"/>
  </w:num>
  <w:num w:numId="10">
    <w:abstractNumId w:val="12"/>
  </w:num>
  <w:num w:numId="11">
    <w:abstractNumId w:val="16"/>
  </w:num>
  <w:num w:numId="12">
    <w:abstractNumId w:val="14"/>
  </w:num>
  <w:num w:numId="13">
    <w:abstractNumId w:val="7"/>
  </w:num>
  <w:num w:numId="14">
    <w:abstractNumId w:val="0"/>
  </w:num>
  <w:num w:numId="15">
    <w:abstractNumId w:val="20"/>
  </w:num>
  <w:num w:numId="16">
    <w:abstractNumId w:val="8"/>
  </w:num>
  <w:num w:numId="17">
    <w:abstractNumId w:val="18"/>
  </w:num>
  <w:num w:numId="18">
    <w:abstractNumId w:val="2"/>
  </w:num>
  <w:num w:numId="19">
    <w:abstractNumId w:val="10"/>
  </w:num>
  <w:num w:numId="20">
    <w:abstractNumId w:val="19"/>
  </w:num>
  <w:num w:numId="21">
    <w:abstractNumId w:val="9"/>
  </w:num>
  <w:num w:numId="22">
    <w:abstractNumId w:val="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151A38"/>
    <w:rsid w:val="00025A3A"/>
    <w:rsid w:val="00026AF8"/>
    <w:rsid w:val="00030674"/>
    <w:rsid w:val="00037E75"/>
    <w:rsid w:val="00043A73"/>
    <w:rsid w:val="00047666"/>
    <w:rsid w:val="00052137"/>
    <w:rsid w:val="000607B0"/>
    <w:rsid w:val="000630F6"/>
    <w:rsid w:val="00075D4A"/>
    <w:rsid w:val="0008007F"/>
    <w:rsid w:val="00083D0E"/>
    <w:rsid w:val="00090C75"/>
    <w:rsid w:val="00090DC7"/>
    <w:rsid w:val="000C1191"/>
    <w:rsid w:val="000E0ABB"/>
    <w:rsid w:val="000F2A25"/>
    <w:rsid w:val="00101386"/>
    <w:rsid w:val="00110BEA"/>
    <w:rsid w:val="00110E1E"/>
    <w:rsid w:val="00110EE2"/>
    <w:rsid w:val="00141928"/>
    <w:rsid w:val="00141DC3"/>
    <w:rsid w:val="00151A38"/>
    <w:rsid w:val="00156046"/>
    <w:rsid w:val="00163F10"/>
    <w:rsid w:val="00165A92"/>
    <w:rsid w:val="00175EE1"/>
    <w:rsid w:val="001962F4"/>
    <w:rsid w:val="001B14B3"/>
    <w:rsid w:val="001B18E0"/>
    <w:rsid w:val="001B4239"/>
    <w:rsid w:val="001C6098"/>
    <w:rsid w:val="001E2CB1"/>
    <w:rsid w:val="001E56F0"/>
    <w:rsid w:val="001F0DEA"/>
    <w:rsid w:val="001F0FCD"/>
    <w:rsid w:val="0020261C"/>
    <w:rsid w:val="00204BE6"/>
    <w:rsid w:val="00213096"/>
    <w:rsid w:val="00214219"/>
    <w:rsid w:val="0021646D"/>
    <w:rsid w:val="00220B97"/>
    <w:rsid w:val="00222625"/>
    <w:rsid w:val="00223052"/>
    <w:rsid w:val="00227306"/>
    <w:rsid w:val="00230CDB"/>
    <w:rsid w:val="00237F38"/>
    <w:rsid w:val="00245C2F"/>
    <w:rsid w:val="00251DF1"/>
    <w:rsid w:val="00254C1D"/>
    <w:rsid w:val="00255481"/>
    <w:rsid w:val="00256C52"/>
    <w:rsid w:val="00257A09"/>
    <w:rsid w:val="002606B8"/>
    <w:rsid w:val="002618EB"/>
    <w:rsid w:val="00262CC0"/>
    <w:rsid w:val="002702B3"/>
    <w:rsid w:val="002705A4"/>
    <w:rsid w:val="002721C1"/>
    <w:rsid w:val="0027284C"/>
    <w:rsid w:val="00297D51"/>
    <w:rsid w:val="002A0AA5"/>
    <w:rsid w:val="002A2E36"/>
    <w:rsid w:val="002A6D30"/>
    <w:rsid w:val="002C04C0"/>
    <w:rsid w:val="002C47A3"/>
    <w:rsid w:val="002D28EB"/>
    <w:rsid w:val="002E7B68"/>
    <w:rsid w:val="002F1784"/>
    <w:rsid w:val="002F1846"/>
    <w:rsid w:val="002F283A"/>
    <w:rsid w:val="002F56DF"/>
    <w:rsid w:val="0030388C"/>
    <w:rsid w:val="00306A6A"/>
    <w:rsid w:val="003318A4"/>
    <w:rsid w:val="0033556D"/>
    <w:rsid w:val="00342407"/>
    <w:rsid w:val="00352483"/>
    <w:rsid w:val="0036103A"/>
    <w:rsid w:val="003816AF"/>
    <w:rsid w:val="00387AA2"/>
    <w:rsid w:val="003A5AD3"/>
    <w:rsid w:val="003A786D"/>
    <w:rsid w:val="003B3B9D"/>
    <w:rsid w:val="003B65F7"/>
    <w:rsid w:val="003B664E"/>
    <w:rsid w:val="003F3390"/>
    <w:rsid w:val="00403C75"/>
    <w:rsid w:val="0040633A"/>
    <w:rsid w:val="00410491"/>
    <w:rsid w:val="004138F6"/>
    <w:rsid w:val="004159C2"/>
    <w:rsid w:val="004167EA"/>
    <w:rsid w:val="00417B7C"/>
    <w:rsid w:val="00420006"/>
    <w:rsid w:val="00422972"/>
    <w:rsid w:val="00424E2C"/>
    <w:rsid w:val="004308B4"/>
    <w:rsid w:val="0043197C"/>
    <w:rsid w:val="00445B91"/>
    <w:rsid w:val="00446692"/>
    <w:rsid w:val="00452F0F"/>
    <w:rsid w:val="004569EB"/>
    <w:rsid w:val="0046526C"/>
    <w:rsid w:val="00472386"/>
    <w:rsid w:val="004763E5"/>
    <w:rsid w:val="004825D3"/>
    <w:rsid w:val="00483693"/>
    <w:rsid w:val="004917CE"/>
    <w:rsid w:val="00494FE5"/>
    <w:rsid w:val="00495BFE"/>
    <w:rsid w:val="00496A16"/>
    <w:rsid w:val="004A10ED"/>
    <w:rsid w:val="004A663E"/>
    <w:rsid w:val="004C13CC"/>
    <w:rsid w:val="004D2CBC"/>
    <w:rsid w:val="004D2D63"/>
    <w:rsid w:val="004E2234"/>
    <w:rsid w:val="004E3D90"/>
    <w:rsid w:val="004E782B"/>
    <w:rsid w:val="004F3271"/>
    <w:rsid w:val="00502515"/>
    <w:rsid w:val="00520340"/>
    <w:rsid w:val="00524987"/>
    <w:rsid w:val="00546AE4"/>
    <w:rsid w:val="0054714B"/>
    <w:rsid w:val="0055050F"/>
    <w:rsid w:val="0055455C"/>
    <w:rsid w:val="00555AEC"/>
    <w:rsid w:val="005601BA"/>
    <w:rsid w:val="00563E61"/>
    <w:rsid w:val="005737BC"/>
    <w:rsid w:val="00581AB8"/>
    <w:rsid w:val="005913F4"/>
    <w:rsid w:val="005929F8"/>
    <w:rsid w:val="005A1A12"/>
    <w:rsid w:val="005A2E92"/>
    <w:rsid w:val="005B060E"/>
    <w:rsid w:val="005B6D1F"/>
    <w:rsid w:val="005D516A"/>
    <w:rsid w:val="005D60C0"/>
    <w:rsid w:val="005E1D26"/>
    <w:rsid w:val="005E547F"/>
    <w:rsid w:val="005F1FA6"/>
    <w:rsid w:val="005F583C"/>
    <w:rsid w:val="005F6027"/>
    <w:rsid w:val="00602DAD"/>
    <w:rsid w:val="00603659"/>
    <w:rsid w:val="006038EF"/>
    <w:rsid w:val="00605657"/>
    <w:rsid w:val="00615CC8"/>
    <w:rsid w:val="00626235"/>
    <w:rsid w:val="00626A27"/>
    <w:rsid w:val="00626D02"/>
    <w:rsid w:val="00631CD5"/>
    <w:rsid w:val="00631E86"/>
    <w:rsid w:val="0065113D"/>
    <w:rsid w:val="00653005"/>
    <w:rsid w:val="00661A4D"/>
    <w:rsid w:val="00661CEF"/>
    <w:rsid w:val="006770EE"/>
    <w:rsid w:val="00684EF4"/>
    <w:rsid w:val="006874BE"/>
    <w:rsid w:val="00697460"/>
    <w:rsid w:val="006A6B25"/>
    <w:rsid w:val="006A791B"/>
    <w:rsid w:val="006B58D3"/>
    <w:rsid w:val="006C1C39"/>
    <w:rsid w:val="006C32E4"/>
    <w:rsid w:val="006C3931"/>
    <w:rsid w:val="006D437E"/>
    <w:rsid w:val="006D5ED8"/>
    <w:rsid w:val="0070229D"/>
    <w:rsid w:val="0070235E"/>
    <w:rsid w:val="00702B8E"/>
    <w:rsid w:val="007064CA"/>
    <w:rsid w:val="00730C01"/>
    <w:rsid w:val="00731D88"/>
    <w:rsid w:val="0074734E"/>
    <w:rsid w:val="007558B4"/>
    <w:rsid w:val="0077311D"/>
    <w:rsid w:val="00773889"/>
    <w:rsid w:val="00780BC0"/>
    <w:rsid w:val="00786A96"/>
    <w:rsid w:val="00793A8B"/>
    <w:rsid w:val="00793AB6"/>
    <w:rsid w:val="00796EC5"/>
    <w:rsid w:val="00797E4C"/>
    <w:rsid w:val="007C2766"/>
    <w:rsid w:val="007C767D"/>
    <w:rsid w:val="007E13D8"/>
    <w:rsid w:val="007E1A75"/>
    <w:rsid w:val="007F5BA5"/>
    <w:rsid w:val="00810088"/>
    <w:rsid w:val="00812BE0"/>
    <w:rsid w:val="008170B0"/>
    <w:rsid w:val="008255E5"/>
    <w:rsid w:val="00864475"/>
    <w:rsid w:val="00865024"/>
    <w:rsid w:val="00865A63"/>
    <w:rsid w:val="00867B11"/>
    <w:rsid w:val="00872F7C"/>
    <w:rsid w:val="00882B36"/>
    <w:rsid w:val="008830D8"/>
    <w:rsid w:val="00887EE2"/>
    <w:rsid w:val="008959F2"/>
    <w:rsid w:val="008B0D6F"/>
    <w:rsid w:val="008B1B84"/>
    <w:rsid w:val="008C0ECB"/>
    <w:rsid w:val="008C4DA3"/>
    <w:rsid w:val="008C5F99"/>
    <w:rsid w:val="008C6965"/>
    <w:rsid w:val="008E5335"/>
    <w:rsid w:val="008F1D36"/>
    <w:rsid w:val="008F4776"/>
    <w:rsid w:val="008F7D7B"/>
    <w:rsid w:val="009025E8"/>
    <w:rsid w:val="009034EF"/>
    <w:rsid w:val="00904B1A"/>
    <w:rsid w:val="00907B76"/>
    <w:rsid w:val="00924195"/>
    <w:rsid w:val="00925ED3"/>
    <w:rsid w:val="009342A8"/>
    <w:rsid w:val="0093748B"/>
    <w:rsid w:val="00943460"/>
    <w:rsid w:val="00947FE3"/>
    <w:rsid w:val="00954ECA"/>
    <w:rsid w:val="00956A8F"/>
    <w:rsid w:val="009613E5"/>
    <w:rsid w:val="00970E5D"/>
    <w:rsid w:val="009727E4"/>
    <w:rsid w:val="0097334E"/>
    <w:rsid w:val="0098150D"/>
    <w:rsid w:val="00990642"/>
    <w:rsid w:val="009A1882"/>
    <w:rsid w:val="009A34D6"/>
    <w:rsid w:val="009D4864"/>
    <w:rsid w:val="009D675B"/>
    <w:rsid w:val="009E2B98"/>
    <w:rsid w:val="009E5E4E"/>
    <w:rsid w:val="00A06011"/>
    <w:rsid w:val="00A17F8F"/>
    <w:rsid w:val="00A307A9"/>
    <w:rsid w:val="00A33BF7"/>
    <w:rsid w:val="00A5258C"/>
    <w:rsid w:val="00A562F2"/>
    <w:rsid w:val="00A57709"/>
    <w:rsid w:val="00A5776A"/>
    <w:rsid w:val="00A669FD"/>
    <w:rsid w:val="00A71503"/>
    <w:rsid w:val="00A73394"/>
    <w:rsid w:val="00A736B3"/>
    <w:rsid w:val="00A90085"/>
    <w:rsid w:val="00A94B55"/>
    <w:rsid w:val="00AA16AC"/>
    <w:rsid w:val="00AA1A14"/>
    <w:rsid w:val="00AA6945"/>
    <w:rsid w:val="00AC403B"/>
    <w:rsid w:val="00AC41CC"/>
    <w:rsid w:val="00AD2EA5"/>
    <w:rsid w:val="00AD4C5F"/>
    <w:rsid w:val="00AE2807"/>
    <w:rsid w:val="00AE3425"/>
    <w:rsid w:val="00AE6977"/>
    <w:rsid w:val="00AF088F"/>
    <w:rsid w:val="00AF1FDF"/>
    <w:rsid w:val="00AF53A7"/>
    <w:rsid w:val="00AF5542"/>
    <w:rsid w:val="00B24B44"/>
    <w:rsid w:val="00B26132"/>
    <w:rsid w:val="00B316B3"/>
    <w:rsid w:val="00B327C6"/>
    <w:rsid w:val="00B34F9C"/>
    <w:rsid w:val="00B41B3F"/>
    <w:rsid w:val="00B46651"/>
    <w:rsid w:val="00B47083"/>
    <w:rsid w:val="00B52391"/>
    <w:rsid w:val="00B528DB"/>
    <w:rsid w:val="00B61875"/>
    <w:rsid w:val="00B679D9"/>
    <w:rsid w:val="00B71BFF"/>
    <w:rsid w:val="00B73584"/>
    <w:rsid w:val="00B7604A"/>
    <w:rsid w:val="00B772E6"/>
    <w:rsid w:val="00B950B9"/>
    <w:rsid w:val="00B95672"/>
    <w:rsid w:val="00B9662F"/>
    <w:rsid w:val="00BA0781"/>
    <w:rsid w:val="00BA1DDB"/>
    <w:rsid w:val="00BA30A6"/>
    <w:rsid w:val="00BA3FDC"/>
    <w:rsid w:val="00BA5461"/>
    <w:rsid w:val="00BB10A3"/>
    <w:rsid w:val="00BC74A0"/>
    <w:rsid w:val="00BD0732"/>
    <w:rsid w:val="00BD1327"/>
    <w:rsid w:val="00BD40E4"/>
    <w:rsid w:val="00BD6FE4"/>
    <w:rsid w:val="00BE3D77"/>
    <w:rsid w:val="00C148FF"/>
    <w:rsid w:val="00C274B2"/>
    <w:rsid w:val="00C342C7"/>
    <w:rsid w:val="00C358CC"/>
    <w:rsid w:val="00C410BA"/>
    <w:rsid w:val="00C41C40"/>
    <w:rsid w:val="00C5725F"/>
    <w:rsid w:val="00C72D0E"/>
    <w:rsid w:val="00C75E26"/>
    <w:rsid w:val="00C8217E"/>
    <w:rsid w:val="00C86885"/>
    <w:rsid w:val="00C90B47"/>
    <w:rsid w:val="00C932F7"/>
    <w:rsid w:val="00CA4B7A"/>
    <w:rsid w:val="00CA69E7"/>
    <w:rsid w:val="00CB2802"/>
    <w:rsid w:val="00CB41DB"/>
    <w:rsid w:val="00CB58B1"/>
    <w:rsid w:val="00CC1F2F"/>
    <w:rsid w:val="00CC79C9"/>
    <w:rsid w:val="00CE7F36"/>
    <w:rsid w:val="00CF15C2"/>
    <w:rsid w:val="00CF1ED2"/>
    <w:rsid w:val="00D037F0"/>
    <w:rsid w:val="00D03E68"/>
    <w:rsid w:val="00D04EC4"/>
    <w:rsid w:val="00D05554"/>
    <w:rsid w:val="00D14BEF"/>
    <w:rsid w:val="00D227BC"/>
    <w:rsid w:val="00D23C3F"/>
    <w:rsid w:val="00D27903"/>
    <w:rsid w:val="00D356C8"/>
    <w:rsid w:val="00D417F4"/>
    <w:rsid w:val="00D46530"/>
    <w:rsid w:val="00D62B1E"/>
    <w:rsid w:val="00D658D7"/>
    <w:rsid w:val="00D72BAF"/>
    <w:rsid w:val="00D7441B"/>
    <w:rsid w:val="00D7455D"/>
    <w:rsid w:val="00D764F2"/>
    <w:rsid w:val="00DC11F8"/>
    <w:rsid w:val="00DC6674"/>
    <w:rsid w:val="00DD0408"/>
    <w:rsid w:val="00DD556F"/>
    <w:rsid w:val="00DE16AD"/>
    <w:rsid w:val="00DE4B6E"/>
    <w:rsid w:val="00DF1813"/>
    <w:rsid w:val="00DF7845"/>
    <w:rsid w:val="00E04FD3"/>
    <w:rsid w:val="00E06A7C"/>
    <w:rsid w:val="00E0742F"/>
    <w:rsid w:val="00E13E2D"/>
    <w:rsid w:val="00E14521"/>
    <w:rsid w:val="00E14762"/>
    <w:rsid w:val="00E22094"/>
    <w:rsid w:val="00E23EB3"/>
    <w:rsid w:val="00E348C8"/>
    <w:rsid w:val="00E4103A"/>
    <w:rsid w:val="00E42A9F"/>
    <w:rsid w:val="00E4330F"/>
    <w:rsid w:val="00E43A53"/>
    <w:rsid w:val="00E5149E"/>
    <w:rsid w:val="00E52BEA"/>
    <w:rsid w:val="00E63415"/>
    <w:rsid w:val="00E65D1E"/>
    <w:rsid w:val="00E75408"/>
    <w:rsid w:val="00E866C7"/>
    <w:rsid w:val="00E908F2"/>
    <w:rsid w:val="00EA4FA0"/>
    <w:rsid w:val="00EC3029"/>
    <w:rsid w:val="00EC4929"/>
    <w:rsid w:val="00EC61E1"/>
    <w:rsid w:val="00ED2ECF"/>
    <w:rsid w:val="00EE794C"/>
    <w:rsid w:val="00EE7AA1"/>
    <w:rsid w:val="00EF003D"/>
    <w:rsid w:val="00EF3061"/>
    <w:rsid w:val="00EF5D13"/>
    <w:rsid w:val="00F11407"/>
    <w:rsid w:val="00F117B5"/>
    <w:rsid w:val="00F1605F"/>
    <w:rsid w:val="00F172B9"/>
    <w:rsid w:val="00F213CB"/>
    <w:rsid w:val="00F24B7C"/>
    <w:rsid w:val="00F327EE"/>
    <w:rsid w:val="00F44927"/>
    <w:rsid w:val="00F456EB"/>
    <w:rsid w:val="00F52582"/>
    <w:rsid w:val="00F53A25"/>
    <w:rsid w:val="00F624AD"/>
    <w:rsid w:val="00F677BE"/>
    <w:rsid w:val="00F7040E"/>
    <w:rsid w:val="00F83A74"/>
    <w:rsid w:val="00F9793E"/>
    <w:rsid w:val="00FC153A"/>
    <w:rsid w:val="00FC158C"/>
    <w:rsid w:val="00FC4379"/>
    <w:rsid w:val="00FE1026"/>
    <w:rsid w:val="00FF20A6"/>
    <w:rsid w:val="00FF77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972"/>
    <w:rPr>
      <w:sz w:val="24"/>
      <w:szCs w:val="24"/>
    </w:rPr>
  </w:style>
  <w:style w:type="paragraph" w:styleId="1">
    <w:name w:val="heading 1"/>
    <w:basedOn w:val="a"/>
    <w:next w:val="a"/>
    <w:qFormat/>
    <w:rsid w:val="00422972"/>
    <w:pPr>
      <w:keepNext/>
      <w:tabs>
        <w:tab w:val="left" w:pos="5633"/>
      </w:tabs>
      <w:jc w:val="center"/>
      <w:outlineLvl w:val="0"/>
    </w:pPr>
    <w:rPr>
      <w:sz w:val="28"/>
    </w:rPr>
  </w:style>
  <w:style w:type="paragraph" w:styleId="2">
    <w:name w:val="heading 2"/>
    <w:basedOn w:val="a"/>
    <w:next w:val="a"/>
    <w:qFormat/>
    <w:rsid w:val="00422972"/>
    <w:pPr>
      <w:keepNext/>
      <w:jc w:val="right"/>
      <w:outlineLvl w:val="1"/>
    </w:pPr>
    <w:rPr>
      <w:sz w:val="28"/>
    </w:rPr>
  </w:style>
  <w:style w:type="paragraph" w:styleId="3">
    <w:name w:val="heading 3"/>
    <w:basedOn w:val="a"/>
    <w:next w:val="a"/>
    <w:qFormat/>
    <w:rsid w:val="00422972"/>
    <w:pPr>
      <w:keepNext/>
      <w:ind w:left="3780" w:right="-4791"/>
      <w:jc w:val="right"/>
      <w:outlineLvl w:val="2"/>
    </w:pPr>
    <w:rPr>
      <w:sz w:val="28"/>
    </w:rPr>
  </w:style>
  <w:style w:type="paragraph" w:styleId="4">
    <w:name w:val="heading 4"/>
    <w:basedOn w:val="a"/>
    <w:next w:val="a"/>
    <w:qFormat/>
    <w:rsid w:val="00422972"/>
    <w:pPr>
      <w:keepNext/>
      <w:jc w:val="both"/>
      <w:outlineLvl w:val="3"/>
    </w:pPr>
    <w:rPr>
      <w:sz w:val="28"/>
    </w:rPr>
  </w:style>
  <w:style w:type="paragraph" w:styleId="5">
    <w:name w:val="heading 5"/>
    <w:basedOn w:val="a"/>
    <w:next w:val="a"/>
    <w:qFormat/>
    <w:rsid w:val="00422972"/>
    <w:pPr>
      <w:keepNext/>
      <w:ind w:right="99"/>
      <w:jc w:val="right"/>
      <w:outlineLvl w:val="4"/>
    </w:pPr>
    <w:rPr>
      <w:sz w:val="28"/>
    </w:rPr>
  </w:style>
  <w:style w:type="paragraph" w:styleId="6">
    <w:name w:val="heading 6"/>
    <w:basedOn w:val="a"/>
    <w:next w:val="a"/>
    <w:qFormat/>
    <w:rsid w:val="00422972"/>
    <w:pPr>
      <w:keepNext/>
      <w:outlineLvl w:val="5"/>
    </w:pPr>
    <w:rPr>
      <w:sz w:val="28"/>
    </w:rPr>
  </w:style>
  <w:style w:type="paragraph" w:styleId="7">
    <w:name w:val="heading 7"/>
    <w:basedOn w:val="a"/>
    <w:next w:val="a"/>
    <w:qFormat/>
    <w:rsid w:val="00422972"/>
    <w:pPr>
      <w:keepNext/>
      <w:ind w:right="-441"/>
      <w:jc w:val="both"/>
      <w:outlineLvl w:val="6"/>
    </w:pPr>
    <w:rPr>
      <w:sz w:val="28"/>
    </w:rPr>
  </w:style>
  <w:style w:type="paragraph" w:styleId="8">
    <w:name w:val="heading 8"/>
    <w:basedOn w:val="a"/>
    <w:next w:val="a"/>
    <w:qFormat/>
    <w:rsid w:val="00422972"/>
    <w:pPr>
      <w:keepNext/>
      <w:pBdr>
        <w:bottom w:val="single" w:sz="12" w:space="1" w:color="auto"/>
      </w:pBdr>
      <w:tabs>
        <w:tab w:val="left" w:pos="5633"/>
      </w:tabs>
      <w:jc w:val="center"/>
      <w:outlineLvl w:val="7"/>
    </w:pPr>
    <w:rPr>
      <w:sz w:val="28"/>
    </w:rPr>
  </w:style>
  <w:style w:type="paragraph" w:styleId="9">
    <w:name w:val="heading 9"/>
    <w:basedOn w:val="a"/>
    <w:next w:val="a"/>
    <w:qFormat/>
    <w:rsid w:val="00422972"/>
    <w:pPr>
      <w:keepNext/>
      <w:jc w:val="both"/>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422972"/>
    <w:pPr>
      <w:tabs>
        <w:tab w:val="left" w:pos="5633"/>
      </w:tabs>
      <w:jc w:val="center"/>
    </w:pPr>
    <w:rPr>
      <w:sz w:val="32"/>
    </w:rPr>
  </w:style>
  <w:style w:type="paragraph" w:styleId="a4">
    <w:name w:val="Title"/>
    <w:basedOn w:val="a"/>
    <w:qFormat/>
    <w:rsid w:val="00422972"/>
    <w:pPr>
      <w:jc w:val="center"/>
    </w:pPr>
    <w:rPr>
      <w:b/>
      <w:bCs/>
    </w:rPr>
  </w:style>
  <w:style w:type="paragraph" w:styleId="a5">
    <w:name w:val="Body Text Indent"/>
    <w:basedOn w:val="a"/>
    <w:rsid w:val="00422972"/>
    <w:pPr>
      <w:ind w:left="5580" w:hanging="5580"/>
    </w:pPr>
  </w:style>
  <w:style w:type="paragraph" w:styleId="a6">
    <w:name w:val="Body Text"/>
    <w:basedOn w:val="a"/>
    <w:link w:val="a7"/>
    <w:rsid w:val="00422972"/>
    <w:rPr>
      <w:b/>
      <w:bCs/>
    </w:rPr>
  </w:style>
  <w:style w:type="paragraph" w:styleId="a8">
    <w:name w:val="Balloon Text"/>
    <w:basedOn w:val="a"/>
    <w:link w:val="a9"/>
    <w:uiPriority w:val="99"/>
    <w:semiHidden/>
    <w:rsid w:val="00422972"/>
    <w:rPr>
      <w:rFonts w:ascii="Tahoma" w:hAnsi="Tahoma"/>
      <w:sz w:val="16"/>
      <w:szCs w:val="16"/>
    </w:rPr>
  </w:style>
  <w:style w:type="paragraph" w:styleId="20">
    <w:name w:val="Body Text 2"/>
    <w:basedOn w:val="a"/>
    <w:rsid w:val="00422972"/>
    <w:rPr>
      <w:sz w:val="28"/>
    </w:rPr>
  </w:style>
  <w:style w:type="paragraph" w:styleId="30">
    <w:name w:val="Body Text 3"/>
    <w:basedOn w:val="a"/>
    <w:rsid w:val="00422972"/>
    <w:pPr>
      <w:jc w:val="both"/>
    </w:pPr>
    <w:rPr>
      <w:sz w:val="28"/>
    </w:rPr>
  </w:style>
  <w:style w:type="character" w:styleId="aa">
    <w:name w:val="Strong"/>
    <w:qFormat/>
    <w:rsid w:val="00954ECA"/>
    <w:rPr>
      <w:b/>
      <w:bCs/>
    </w:rPr>
  </w:style>
  <w:style w:type="table" w:styleId="ab">
    <w:name w:val="Table Grid"/>
    <w:basedOn w:val="a1"/>
    <w:uiPriority w:val="59"/>
    <w:rsid w:val="00C358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Hyperlink"/>
    <w:uiPriority w:val="99"/>
    <w:rsid w:val="00E23EB3"/>
    <w:rPr>
      <w:color w:val="000080"/>
      <w:u w:val="single"/>
    </w:rPr>
  </w:style>
  <w:style w:type="paragraph" w:styleId="HTML">
    <w:name w:val="HTML Preformatted"/>
    <w:basedOn w:val="a"/>
    <w:link w:val="HTML0"/>
    <w:uiPriority w:val="99"/>
    <w:rsid w:val="00E23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E23EB3"/>
    <w:rPr>
      <w:rFonts w:ascii="Courier New" w:hAnsi="Courier New" w:cs="Courier New"/>
    </w:rPr>
  </w:style>
  <w:style w:type="paragraph" w:styleId="ad">
    <w:name w:val="Normal (Web)"/>
    <w:basedOn w:val="a"/>
    <w:uiPriority w:val="99"/>
    <w:rsid w:val="00E23EB3"/>
    <w:pPr>
      <w:spacing w:before="40" w:after="40"/>
    </w:pPr>
    <w:rPr>
      <w:rFonts w:ascii="Arial" w:hAnsi="Arial" w:cs="Arial"/>
      <w:color w:val="332E2D"/>
      <w:spacing w:val="2"/>
    </w:rPr>
  </w:style>
  <w:style w:type="paragraph" w:customStyle="1" w:styleId="ConsPlusNormal">
    <w:name w:val="ConsPlusNormal"/>
    <w:link w:val="ConsPlusNormal0"/>
    <w:rsid w:val="00E23EB3"/>
    <w:pPr>
      <w:widowControl w:val="0"/>
      <w:autoSpaceDE w:val="0"/>
      <w:autoSpaceDN w:val="0"/>
      <w:adjustRightInd w:val="0"/>
      <w:ind w:firstLine="720"/>
    </w:pPr>
    <w:rPr>
      <w:rFonts w:ascii="Arial" w:hAnsi="Arial" w:cs="Arial"/>
    </w:rPr>
  </w:style>
  <w:style w:type="character" w:customStyle="1" w:styleId="a7">
    <w:name w:val="Основной текст Знак"/>
    <w:link w:val="a6"/>
    <w:rsid w:val="00E23EB3"/>
    <w:rPr>
      <w:b/>
      <w:bCs/>
      <w:sz w:val="24"/>
      <w:szCs w:val="24"/>
    </w:rPr>
  </w:style>
  <w:style w:type="character" w:customStyle="1" w:styleId="ae">
    <w:name w:val="Нижний колонтитул Знак"/>
    <w:link w:val="af"/>
    <w:uiPriority w:val="99"/>
    <w:rsid w:val="00E23EB3"/>
    <w:rPr>
      <w:sz w:val="24"/>
      <w:szCs w:val="24"/>
    </w:rPr>
  </w:style>
  <w:style w:type="paragraph" w:styleId="af">
    <w:name w:val="footer"/>
    <w:basedOn w:val="a"/>
    <w:link w:val="ae"/>
    <w:uiPriority w:val="99"/>
    <w:rsid w:val="00E23EB3"/>
    <w:pPr>
      <w:tabs>
        <w:tab w:val="center" w:pos="4677"/>
        <w:tab w:val="right" w:pos="9355"/>
      </w:tabs>
    </w:pPr>
  </w:style>
  <w:style w:type="character" w:customStyle="1" w:styleId="10">
    <w:name w:val="Нижний колонтитул Знак1"/>
    <w:rsid w:val="00E23EB3"/>
    <w:rPr>
      <w:sz w:val="24"/>
      <w:szCs w:val="24"/>
    </w:rPr>
  </w:style>
  <w:style w:type="paragraph" w:customStyle="1" w:styleId="ConsNormal">
    <w:name w:val="ConsNormal"/>
    <w:rsid w:val="00E23EB3"/>
    <w:pPr>
      <w:widowControl w:val="0"/>
      <w:autoSpaceDE w:val="0"/>
      <w:autoSpaceDN w:val="0"/>
      <w:adjustRightInd w:val="0"/>
      <w:ind w:right="19772" w:firstLine="720"/>
    </w:pPr>
    <w:rPr>
      <w:rFonts w:ascii="Arial" w:hAnsi="Arial" w:cs="Arial"/>
    </w:rPr>
  </w:style>
  <w:style w:type="paragraph" w:customStyle="1" w:styleId="consnormal0">
    <w:name w:val="consnormal"/>
    <w:basedOn w:val="a"/>
    <w:rsid w:val="00E23EB3"/>
    <w:pPr>
      <w:spacing w:before="100" w:beforeAutospacing="1" w:after="100" w:afterAutospacing="1"/>
    </w:pPr>
  </w:style>
  <w:style w:type="paragraph" w:customStyle="1" w:styleId="af0">
    <w:name w:val="Таблицы (моноширинный)"/>
    <w:basedOn w:val="a"/>
    <w:next w:val="a"/>
    <w:rsid w:val="00E23EB3"/>
    <w:pPr>
      <w:widowControl w:val="0"/>
      <w:autoSpaceDE w:val="0"/>
      <w:autoSpaceDN w:val="0"/>
      <w:adjustRightInd w:val="0"/>
      <w:jc w:val="both"/>
    </w:pPr>
    <w:rPr>
      <w:rFonts w:ascii="Courier New" w:hAnsi="Courier New" w:cs="Courier New"/>
      <w:sz w:val="20"/>
      <w:szCs w:val="20"/>
    </w:rPr>
  </w:style>
  <w:style w:type="character" w:styleId="af1">
    <w:name w:val="page number"/>
    <w:basedOn w:val="a0"/>
    <w:rsid w:val="00E23EB3"/>
  </w:style>
  <w:style w:type="paragraph" w:styleId="af2">
    <w:name w:val="header"/>
    <w:basedOn w:val="a"/>
    <w:link w:val="af3"/>
    <w:uiPriority w:val="99"/>
    <w:unhideWhenUsed/>
    <w:rsid w:val="00E23EB3"/>
    <w:pPr>
      <w:tabs>
        <w:tab w:val="center" w:pos="4677"/>
        <w:tab w:val="right" w:pos="9355"/>
      </w:tabs>
    </w:pPr>
  </w:style>
  <w:style w:type="character" w:customStyle="1" w:styleId="af3">
    <w:name w:val="Верхний колонтитул Знак"/>
    <w:link w:val="af2"/>
    <w:uiPriority w:val="99"/>
    <w:rsid w:val="00E23EB3"/>
    <w:rPr>
      <w:sz w:val="24"/>
      <w:szCs w:val="24"/>
    </w:rPr>
  </w:style>
  <w:style w:type="character" w:customStyle="1" w:styleId="a9">
    <w:name w:val="Текст выноски Знак"/>
    <w:link w:val="a8"/>
    <w:uiPriority w:val="99"/>
    <w:semiHidden/>
    <w:rsid w:val="00E23EB3"/>
    <w:rPr>
      <w:rFonts w:ascii="Tahoma" w:hAnsi="Tahoma" w:cs="Tahoma"/>
      <w:sz w:val="16"/>
      <w:szCs w:val="16"/>
    </w:rPr>
  </w:style>
  <w:style w:type="paragraph" w:styleId="af4">
    <w:name w:val="List Paragraph"/>
    <w:basedOn w:val="a"/>
    <w:uiPriority w:val="34"/>
    <w:qFormat/>
    <w:rsid w:val="00E23EB3"/>
    <w:pPr>
      <w:spacing w:after="200" w:line="276" w:lineRule="auto"/>
      <w:ind w:left="720"/>
      <w:contextualSpacing/>
    </w:pPr>
    <w:rPr>
      <w:rFonts w:ascii="Calibri" w:eastAsia="Calibri" w:hAnsi="Calibri"/>
      <w:sz w:val="22"/>
      <w:szCs w:val="22"/>
      <w:lang w:eastAsia="en-US"/>
    </w:rPr>
  </w:style>
  <w:style w:type="paragraph" w:customStyle="1" w:styleId="FR1">
    <w:name w:val="FR1"/>
    <w:rsid w:val="00E23EB3"/>
    <w:pPr>
      <w:widowControl w:val="0"/>
      <w:spacing w:line="300" w:lineRule="auto"/>
      <w:ind w:left="1680" w:right="1600"/>
      <w:jc w:val="center"/>
    </w:pPr>
    <w:rPr>
      <w:sz w:val="56"/>
    </w:rPr>
  </w:style>
  <w:style w:type="paragraph" w:customStyle="1" w:styleId="11">
    <w:name w:val="Без интервала1"/>
    <w:rsid w:val="000F2A25"/>
    <w:rPr>
      <w:rFonts w:ascii="Calibri" w:hAnsi="Calibri"/>
      <w:sz w:val="22"/>
      <w:szCs w:val="22"/>
    </w:rPr>
  </w:style>
  <w:style w:type="character" w:customStyle="1" w:styleId="apple-converted-space">
    <w:name w:val="apple-converted-space"/>
    <w:rsid w:val="00222625"/>
  </w:style>
  <w:style w:type="paragraph" w:styleId="af5">
    <w:name w:val="No Spacing"/>
    <w:uiPriority w:val="1"/>
    <w:qFormat/>
    <w:rsid w:val="00222625"/>
    <w:rPr>
      <w:sz w:val="24"/>
      <w:szCs w:val="24"/>
    </w:rPr>
  </w:style>
  <w:style w:type="character" w:customStyle="1" w:styleId="af6">
    <w:name w:val="Гипертекстовая ссылка"/>
    <w:basedOn w:val="a0"/>
    <w:uiPriority w:val="99"/>
    <w:rsid w:val="008959F2"/>
    <w:rPr>
      <w:rFonts w:cs="Times New Roman"/>
      <w:color w:val="106BBE"/>
    </w:rPr>
  </w:style>
  <w:style w:type="paragraph" w:customStyle="1" w:styleId="ConsPlusNonformat">
    <w:name w:val="ConsPlusNonformat"/>
    <w:uiPriority w:val="99"/>
    <w:rsid w:val="00AF5542"/>
    <w:pPr>
      <w:widowControl w:val="0"/>
      <w:suppressAutoHyphens/>
      <w:autoSpaceDE w:val="0"/>
    </w:pPr>
    <w:rPr>
      <w:rFonts w:ascii="Courier New" w:hAnsi="Courier New" w:cs="Courier New"/>
      <w:lang w:eastAsia="zh-CN"/>
    </w:rPr>
  </w:style>
  <w:style w:type="paragraph" w:customStyle="1" w:styleId="ConsTitle">
    <w:name w:val="ConsTitle"/>
    <w:rsid w:val="00D27903"/>
    <w:pPr>
      <w:widowControl w:val="0"/>
      <w:suppressAutoHyphens/>
      <w:snapToGrid w:val="0"/>
    </w:pPr>
    <w:rPr>
      <w:rFonts w:ascii="Arial" w:hAnsi="Arial" w:cs="Arial"/>
      <w:b/>
      <w:sz w:val="16"/>
      <w:lang w:eastAsia="zh-CN"/>
    </w:rPr>
  </w:style>
  <w:style w:type="paragraph" w:customStyle="1" w:styleId="s1">
    <w:name w:val="s_1"/>
    <w:basedOn w:val="a"/>
    <w:rsid w:val="00D27903"/>
    <w:pPr>
      <w:ind w:firstLine="720"/>
      <w:jc w:val="both"/>
    </w:pPr>
    <w:rPr>
      <w:rFonts w:ascii="Arial" w:hAnsi="Arial" w:cs="Arial"/>
      <w:sz w:val="26"/>
      <w:szCs w:val="26"/>
    </w:rPr>
  </w:style>
  <w:style w:type="paragraph" w:customStyle="1" w:styleId="12">
    <w:name w:val="Без интервала1"/>
    <w:rsid w:val="00D27903"/>
    <w:pPr>
      <w:suppressAutoHyphens/>
    </w:pPr>
    <w:rPr>
      <w:rFonts w:ascii="Calibri" w:hAnsi="Calibri" w:cs="Calibri"/>
      <w:sz w:val="22"/>
      <w:szCs w:val="22"/>
      <w:lang w:eastAsia="zh-CN"/>
    </w:rPr>
  </w:style>
  <w:style w:type="paragraph" w:styleId="af7">
    <w:name w:val="footnote text"/>
    <w:basedOn w:val="a"/>
    <w:link w:val="13"/>
    <w:rsid w:val="00D27903"/>
    <w:rPr>
      <w:sz w:val="20"/>
      <w:szCs w:val="20"/>
    </w:rPr>
  </w:style>
  <w:style w:type="character" w:customStyle="1" w:styleId="af8">
    <w:name w:val="Текст сноски Знак"/>
    <w:basedOn w:val="a0"/>
    <w:rsid w:val="00D27903"/>
  </w:style>
  <w:style w:type="character" w:customStyle="1" w:styleId="13">
    <w:name w:val="Текст сноски Знак1"/>
    <w:basedOn w:val="a0"/>
    <w:link w:val="af7"/>
    <w:rsid w:val="00D27903"/>
  </w:style>
  <w:style w:type="paragraph" w:styleId="af9">
    <w:name w:val="annotation text"/>
    <w:basedOn w:val="a"/>
    <w:link w:val="afa"/>
    <w:uiPriority w:val="99"/>
    <w:unhideWhenUsed/>
    <w:rsid w:val="00D27903"/>
    <w:rPr>
      <w:sz w:val="20"/>
      <w:szCs w:val="20"/>
    </w:rPr>
  </w:style>
  <w:style w:type="character" w:customStyle="1" w:styleId="afa">
    <w:name w:val="Текст примечания Знак"/>
    <w:basedOn w:val="a0"/>
    <w:link w:val="af9"/>
    <w:uiPriority w:val="99"/>
    <w:rsid w:val="00D27903"/>
  </w:style>
  <w:style w:type="character" w:styleId="afb">
    <w:name w:val="footnote reference"/>
    <w:uiPriority w:val="99"/>
    <w:unhideWhenUsed/>
    <w:rsid w:val="00D27903"/>
    <w:rPr>
      <w:vertAlign w:val="superscript"/>
    </w:rPr>
  </w:style>
  <w:style w:type="paragraph" w:customStyle="1" w:styleId="afc">
    <w:name w:val="Комментарий"/>
    <w:basedOn w:val="a"/>
    <w:next w:val="a"/>
    <w:uiPriority w:val="99"/>
    <w:rsid w:val="005A1A12"/>
    <w:pPr>
      <w:widowControl w:val="0"/>
      <w:autoSpaceDE w:val="0"/>
      <w:autoSpaceDN w:val="0"/>
      <w:adjustRightInd w:val="0"/>
      <w:spacing w:before="75"/>
      <w:ind w:left="170"/>
      <w:jc w:val="both"/>
    </w:pPr>
    <w:rPr>
      <w:rFonts w:ascii="Times New Roman CYR" w:hAnsi="Times New Roman CYR" w:cs="Times New Roman CYR"/>
      <w:color w:val="353842"/>
    </w:rPr>
  </w:style>
  <w:style w:type="paragraph" w:customStyle="1" w:styleId="afd">
    <w:name w:val="Информация о версии"/>
    <w:basedOn w:val="afc"/>
    <w:next w:val="a"/>
    <w:uiPriority w:val="99"/>
    <w:rsid w:val="005A1A12"/>
    <w:rPr>
      <w:i/>
      <w:iCs/>
    </w:rPr>
  </w:style>
  <w:style w:type="paragraph" w:customStyle="1" w:styleId="ConsPlusTitle">
    <w:name w:val="ConsPlusTitle"/>
    <w:rsid w:val="00110BEA"/>
    <w:pPr>
      <w:widowControl w:val="0"/>
      <w:autoSpaceDE w:val="0"/>
      <w:autoSpaceDN w:val="0"/>
      <w:adjustRightInd w:val="0"/>
    </w:pPr>
    <w:rPr>
      <w:rFonts w:ascii="Calibri" w:hAnsi="Calibri" w:cs="Calibri"/>
      <w:b/>
      <w:bCs/>
      <w:sz w:val="22"/>
      <w:szCs w:val="22"/>
    </w:rPr>
  </w:style>
  <w:style w:type="character" w:customStyle="1" w:styleId="ConsPlusNormal0">
    <w:name w:val="ConsPlusNormal Знак"/>
    <w:link w:val="ConsPlusNormal"/>
    <w:locked/>
    <w:rsid w:val="00110BEA"/>
    <w:rPr>
      <w:rFonts w:ascii="Arial" w:hAnsi="Arial" w:cs="Arial"/>
    </w:rPr>
  </w:style>
  <w:style w:type="character" w:customStyle="1" w:styleId="afe">
    <w:name w:val="Основной текст_"/>
    <w:basedOn w:val="a0"/>
    <w:link w:val="14"/>
    <w:rsid w:val="006B58D3"/>
    <w:rPr>
      <w:sz w:val="26"/>
      <w:szCs w:val="26"/>
      <w:shd w:val="clear" w:color="auto" w:fill="FFFFFF"/>
    </w:rPr>
  </w:style>
  <w:style w:type="paragraph" w:customStyle="1" w:styleId="14">
    <w:name w:val="Основной текст1"/>
    <w:basedOn w:val="a"/>
    <w:link w:val="afe"/>
    <w:rsid w:val="006B58D3"/>
    <w:pPr>
      <w:widowControl w:val="0"/>
      <w:shd w:val="clear" w:color="auto" w:fill="FFFFFF"/>
      <w:spacing w:line="259" w:lineRule="auto"/>
      <w:ind w:firstLine="400"/>
    </w:pPr>
    <w:rPr>
      <w:sz w:val="26"/>
      <w:szCs w:val="26"/>
    </w:rPr>
  </w:style>
  <w:style w:type="character" w:customStyle="1" w:styleId="15">
    <w:name w:val="Заголовок №1_"/>
    <w:basedOn w:val="a0"/>
    <w:link w:val="16"/>
    <w:rsid w:val="009E5E4E"/>
    <w:rPr>
      <w:b/>
      <w:bCs/>
      <w:sz w:val="26"/>
      <w:szCs w:val="26"/>
      <w:shd w:val="clear" w:color="auto" w:fill="FFFFFF"/>
    </w:rPr>
  </w:style>
  <w:style w:type="paragraph" w:customStyle="1" w:styleId="16">
    <w:name w:val="Заголовок №1"/>
    <w:basedOn w:val="a"/>
    <w:link w:val="15"/>
    <w:rsid w:val="009E5E4E"/>
    <w:pPr>
      <w:widowControl w:val="0"/>
      <w:shd w:val="clear" w:color="auto" w:fill="FFFFFF"/>
      <w:spacing w:after="300" w:line="259" w:lineRule="auto"/>
      <w:jc w:val="center"/>
      <w:outlineLvl w:val="0"/>
    </w:pPr>
    <w:rPr>
      <w:b/>
      <w:bCs/>
      <w:sz w:val="26"/>
      <w:szCs w:val="26"/>
    </w:rPr>
  </w:style>
  <w:style w:type="character" w:customStyle="1" w:styleId="aff">
    <w:name w:val="Другое_"/>
    <w:basedOn w:val="a0"/>
    <w:link w:val="aff0"/>
    <w:rsid w:val="00445B91"/>
    <w:rPr>
      <w:sz w:val="26"/>
      <w:szCs w:val="26"/>
      <w:shd w:val="clear" w:color="auto" w:fill="FFFFFF"/>
    </w:rPr>
  </w:style>
  <w:style w:type="paragraph" w:customStyle="1" w:styleId="aff0">
    <w:name w:val="Другое"/>
    <w:basedOn w:val="a"/>
    <w:link w:val="aff"/>
    <w:rsid w:val="00445B91"/>
    <w:pPr>
      <w:widowControl w:val="0"/>
      <w:shd w:val="clear" w:color="auto" w:fill="FFFFFF"/>
      <w:spacing w:line="259" w:lineRule="auto"/>
      <w:ind w:firstLine="400"/>
    </w:pPr>
    <w:rPr>
      <w:sz w:val="26"/>
      <w:szCs w:val="26"/>
    </w:rPr>
  </w:style>
</w:styles>
</file>

<file path=word/webSettings.xml><?xml version="1.0" encoding="utf-8"?>
<w:webSettings xmlns:r="http://schemas.openxmlformats.org/officeDocument/2006/relationships" xmlns:w="http://schemas.openxmlformats.org/wordprocessingml/2006/main">
  <w:divs>
    <w:div w:id="169297763">
      <w:bodyDiv w:val="1"/>
      <w:marLeft w:val="0"/>
      <w:marRight w:val="0"/>
      <w:marTop w:val="0"/>
      <w:marBottom w:val="0"/>
      <w:divBdr>
        <w:top w:val="none" w:sz="0" w:space="0" w:color="auto"/>
        <w:left w:val="none" w:sz="0" w:space="0" w:color="auto"/>
        <w:bottom w:val="none" w:sz="0" w:space="0" w:color="auto"/>
        <w:right w:val="none" w:sz="0" w:space="0" w:color="auto"/>
      </w:divBdr>
    </w:div>
    <w:div w:id="269703370">
      <w:bodyDiv w:val="1"/>
      <w:marLeft w:val="0"/>
      <w:marRight w:val="0"/>
      <w:marTop w:val="0"/>
      <w:marBottom w:val="0"/>
      <w:divBdr>
        <w:top w:val="none" w:sz="0" w:space="0" w:color="auto"/>
        <w:left w:val="none" w:sz="0" w:space="0" w:color="auto"/>
        <w:bottom w:val="none" w:sz="0" w:space="0" w:color="auto"/>
        <w:right w:val="none" w:sz="0" w:space="0" w:color="auto"/>
      </w:divBdr>
    </w:div>
    <w:div w:id="1149054438">
      <w:bodyDiv w:val="1"/>
      <w:marLeft w:val="0"/>
      <w:marRight w:val="0"/>
      <w:marTop w:val="0"/>
      <w:marBottom w:val="0"/>
      <w:divBdr>
        <w:top w:val="none" w:sz="0" w:space="0" w:color="auto"/>
        <w:left w:val="none" w:sz="0" w:space="0" w:color="auto"/>
        <w:bottom w:val="none" w:sz="0" w:space="0" w:color="auto"/>
        <w:right w:val="none" w:sz="0" w:space="0" w:color="auto"/>
      </w:divBdr>
    </w:div>
    <w:div w:id="1291470774">
      <w:bodyDiv w:val="1"/>
      <w:marLeft w:val="0"/>
      <w:marRight w:val="0"/>
      <w:marTop w:val="0"/>
      <w:marBottom w:val="0"/>
      <w:divBdr>
        <w:top w:val="none" w:sz="0" w:space="0" w:color="auto"/>
        <w:left w:val="none" w:sz="0" w:space="0" w:color="auto"/>
        <w:bottom w:val="none" w:sz="0" w:space="0" w:color="auto"/>
        <w:right w:val="none" w:sz="0" w:space="0" w:color="auto"/>
      </w:divBdr>
    </w:div>
    <w:div w:id="1587618039">
      <w:bodyDiv w:val="1"/>
      <w:marLeft w:val="0"/>
      <w:marRight w:val="0"/>
      <w:marTop w:val="0"/>
      <w:marBottom w:val="0"/>
      <w:divBdr>
        <w:top w:val="none" w:sz="0" w:space="0" w:color="auto"/>
        <w:left w:val="none" w:sz="0" w:space="0" w:color="auto"/>
        <w:bottom w:val="none" w:sz="0" w:space="0" w:color="auto"/>
        <w:right w:val="none" w:sz="0" w:space="0" w:color="auto"/>
      </w:divBdr>
      <w:divsChild>
        <w:div w:id="82551494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A3F126EFE066968076B14031B998FE464F5BCG%D0%9E%D0%B3%D0%BE%D1%81%D1%83%D0%B4%D0%B0%D1%80%D1%81%D1%82%D0%B2%D0%B5%D0%BD%D0%BD%D0%BE%D0%BC%D0%BA%D0%BE%D0%BD%D1%82%D1%80%D0%BE%D0%BB%D0%B5(%D0%BD%D0%B0%D0%B4%D0%B7%D0%BE%D1%80%D0%B5)%D0%B8%D0%BC%D1%83%D0%BD%D0%B8%D1%86%D0%B8%D0%BF%D0%B0%D0%BB%D1%8C%D0%BD%D0%BE%D0%BC%D0%BA%D0%BE%D0%BD%D1%82%D1%80%D0%BE%D0%BB%D0%B5%D0%B2%D0%A0%D0%BE%D1%81%D1%81%D0%B8%D0%B9%D1%81%D0%BA%D0%BE%D0%B9%D0%A4%D0%B5%D0%B4%D0%B5%D1%80%D0%B0%D1%86%D0%B8%D0%B8------------%20%D0%9D%D0%B5%20%D0%B2%D1%81%D1%82%D1%83%D0%BF%D0%B8%D0%BB%20%D0%B2%20%D1%81%D0%B8%D0%BB%D1%83%7b%D0%9A%D0%BE%D0%BD%D1%81%D1%83%D0%BB%D1%8C%D1%82%D0%B0%D0%BD%D1%82%D0%9F%D0%BB%D1%8E%D1%81%7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B36126EFE066968076B14031B998FE464F5BCG%D0%9E%D0%B3%D0%BE%D1%81%D1%83%D0%B4%D0%B0%D1%80%D1%81%D1%82%D0%B2%D0%B5%D0%BD%D0%BD%D0%BE%D0%BC%D0%BA%D0%BE%D0%BD%D1%82%D1%80%D0%BE%D0%BB%D0%B5(%D0%BD%D0%B0%D0%B4%D0%B7%D0%BE%D1%80%D0%B5)%D0%B8%D0%BC%D1%83%D0%BD%D0%B8%D1%86%D0%B8%D0%BF%D0%B0%D0%BB%D1%8C%D0%BD%D0%BE%D0%BC%D0%BA%D0%BE%D0%BD%D1%82%D1%80%D0%BE%D0%BB%D0%B5%D0%B2%D0%A0%D0%BE%D1%81%D1%81%D0%B8%D0%B9%D1%81%D0%BA%D0%BE%D0%B9%D0%A4%D0%B5%D0%B4%D0%B5%D1%80%D0%B0%D1%86%D0%B8%D0%B8------------%20%D0%9D%D0%B5%20%D0%B2%D1%81%D1%82%D1%83%D0%BF%D0%B8%D0%BB%20%D0%B2%20%D1%81%D0%B8%D0%BB%D1%83%7b%D0%9A%D0%BE%D0%BD%D1%81%D1%83%D0%BB%D1%8C%D1%82%D0%B0%D0%BD%D1%82%D0%9F%D0%BB%D1%8E%D1%81%7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76923FAB863A4C98807594DEB28D7B584908B5FB1A28C9FDE44BBC16100CFA6F926E59E29B06F2294D6112762FB2C6143467A2C60D1A08Ae0ABN" TargetMode="External"/><Relationship Id="rId4" Type="http://schemas.openxmlformats.org/officeDocument/2006/relationships/settings" Target="settings.xml"/><Relationship Id="rId9" Type="http://schemas.openxmlformats.org/officeDocument/2006/relationships/hyperlink" Target="consultantplus://offline/ref=5E6A5980DDC49DEF879D2EC1F223EBC9DB01A1693AC1EF7FF63C704701E48CD1DE1B2C709B4C735C6643BD95F3420E3B41FAB0A6E5258E6Cl8RF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DD5827-0D96-45BC-A237-96F248945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11116</Words>
  <Characters>63365</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Company>
  <LinksUpToDate>false</LinksUpToDate>
  <CharactersWithSpaces>74333</CharactersWithSpaces>
  <SharedDoc>false</SharedDoc>
  <HLinks>
    <vt:vector size="54" baseType="variant">
      <vt:variant>
        <vt:i4>1769507</vt:i4>
      </vt:variant>
      <vt:variant>
        <vt:i4>24</vt:i4>
      </vt:variant>
      <vt:variant>
        <vt:i4>0</vt:i4>
      </vt:variant>
      <vt:variant>
        <vt:i4>5</vt:i4>
      </vt:variant>
      <vt:variant>
        <vt:lpwstr/>
      </vt:variant>
      <vt:variant>
        <vt:lpwstr>sub_21</vt:lpwstr>
      </vt:variant>
      <vt:variant>
        <vt:i4>1507367</vt:i4>
      </vt:variant>
      <vt:variant>
        <vt:i4>21</vt:i4>
      </vt:variant>
      <vt:variant>
        <vt:i4>0</vt:i4>
      </vt:variant>
      <vt:variant>
        <vt:i4>5</vt:i4>
      </vt:variant>
      <vt:variant>
        <vt:lpwstr/>
      </vt:variant>
      <vt:variant>
        <vt:lpwstr>sub_650109</vt:lpwstr>
      </vt:variant>
      <vt:variant>
        <vt:i4>1441831</vt:i4>
      </vt:variant>
      <vt:variant>
        <vt:i4>18</vt:i4>
      </vt:variant>
      <vt:variant>
        <vt:i4>0</vt:i4>
      </vt:variant>
      <vt:variant>
        <vt:i4>5</vt:i4>
      </vt:variant>
      <vt:variant>
        <vt:lpwstr/>
      </vt:variant>
      <vt:variant>
        <vt:lpwstr>sub_650108</vt:lpwstr>
      </vt:variant>
      <vt:variant>
        <vt:i4>1572903</vt:i4>
      </vt:variant>
      <vt:variant>
        <vt:i4>15</vt:i4>
      </vt:variant>
      <vt:variant>
        <vt:i4>0</vt:i4>
      </vt:variant>
      <vt:variant>
        <vt:i4>5</vt:i4>
      </vt:variant>
      <vt:variant>
        <vt:lpwstr/>
      </vt:variant>
      <vt:variant>
        <vt:lpwstr>sub_650106</vt:lpwstr>
      </vt:variant>
      <vt:variant>
        <vt:i4>1769480</vt:i4>
      </vt:variant>
      <vt:variant>
        <vt:i4>12</vt:i4>
      </vt:variant>
      <vt:variant>
        <vt:i4>0</vt:i4>
      </vt:variant>
      <vt:variant>
        <vt:i4>5</vt:i4>
      </vt:variant>
      <vt:variant>
        <vt:lpwstr>https://login.consultant.ru/link/?req=doc&amp;base=LAW&amp;n=358750&amp;date=25.06.2021&amp;demo=1&amp;dst=100998&amp;fld=134</vt:lpwstr>
      </vt:variant>
      <vt:variant>
        <vt:lpwstr/>
      </vt:variant>
      <vt:variant>
        <vt:i4>1966081</vt:i4>
      </vt:variant>
      <vt:variant>
        <vt:i4>9</vt:i4>
      </vt:variant>
      <vt:variant>
        <vt:i4>0</vt:i4>
      </vt:variant>
      <vt:variant>
        <vt:i4>5</vt:i4>
      </vt:variant>
      <vt:variant>
        <vt:lpwstr>https://login.consultant.ru/link/?req=doc&amp;base=LAW&amp;n=378980&amp;date=25.06.2021&amp;demo=1&amp;dst=100014&amp;fld=134</vt:lpwstr>
      </vt:variant>
      <vt:variant>
        <vt:lpwstr/>
      </vt:variant>
      <vt:variant>
        <vt:i4>7798882</vt:i4>
      </vt:variant>
      <vt:variant>
        <vt:i4>6</vt:i4>
      </vt:variant>
      <vt:variant>
        <vt:i4>0</vt:i4>
      </vt:variant>
      <vt:variant>
        <vt:i4>5</vt:i4>
      </vt:variant>
      <vt:variant>
        <vt:lpwstr>https://login.consultant.ru/link/?req=doc&amp;base=LAW&amp;n=358750&amp;date=25.06.2021&amp;demo=1</vt:lpwstr>
      </vt:variant>
      <vt:variant>
        <vt:lpwstr/>
      </vt:variant>
      <vt:variant>
        <vt:i4>7798882</vt:i4>
      </vt:variant>
      <vt:variant>
        <vt:i4>3</vt:i4>
      </vt:variant>
      <vt:variant>
        <vt:i4>0</vt:i4>
      </vt:variant>
      <vt:variant>
        <vt:i4>5</vt:i4>
      </vt:variant>
      <vt:variant>
        <vt:lpwstr>https://login.consultant.ru/link/?req=doc&amp;base=LAW&amp;n=358750&amp;date=25.06.2021&amp;demo=1</vt:lpwstr>
      </vt:variant>
      <vt:variant>
        <vt:lpwstr/>
      </vt:variant>
      <vt:variant>
        <vt:i4>1245198</vt:i4>
      </vt:variant>
      <vt:variant>
        <vt:i4>0</vt:i4>
      </vt:variant>
      <vt:variant>
        <vt:i4>0</vt:i4>
      </vt:variant>
      <vt:variant>
        <vt:i4>5</vt:i4>
      </vt:variant>
      <vt:variant>
        <vt:lpwstr>https://login.consultant.ru/link/?req=doc&amp;base=LAW&amp;n=358750&amp;date=25.06.2021&amp;demo=1&amp;dst=100512&amp;fld=134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Комаров А.В.</dc:creator>
  <cp:lastModifiedBy>Пользователь</cp:lastModifiedBy>
  <cp:revision>2</cp:revision>
  <cp:lastPrinted>2023-07-26T05:58:00Z</cp:lastPrinted>
  <dcterms:created xsi:type="dcterms:W3CDTF">2026-04-10T11:35:00Z</dcterms:created>
  <dcterms:modified xsi:type="dcterms:W3CDTF">2026-04-10T11:35:00Z</dcterms:modified>
</cp:coreProperties>
</file>