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1038"/>
        <w:tblW w:w="10421" w:type="dxa"/>
        <w:tblLayout w:type="fixed"/>
        <w:tblLook w:val="0000"/>
      </w:tblPr>
      <w:tblGrid>
        <w:gridCol w:w="10421"/>
      </w:tblGrid>
      <w:tr w:rsidR="003B5995" w:rsidRPr="003B5995" w:rsidTr="003B5995">
        <w:trPr>
          <w:trHeight w:val="1297"/>
        </w:trPr>
        <w:tc>
          <w:tcPr>
            <w:tcW w:w="10421" w:type="dxa"/>
          </w:tcPr>
          <w:p w:rsidR="003B5995" w:rsidRPr="003B5995" w:rsidRDefault="003B5995" w:rsidP="003B5995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jc w:val="left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3B5995" w:rsidRPr="003B5995" w:rsidRDefault="00034AB1" w:rsidP="003B5995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34AB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column">
                    <wp:posOffset>2437765</wp:posOffset>
                  </wp:positionH>
                  <wp:positionV relativeFrom="paragraph">
                    <wp:posOffset>-172720</wp:posOffset>
                  </wp:positionV>
                  <wp:extent cx="470535" cy="581025"/>
                  <wp:effectExtent l="0" t="0" r="5715" b="0"/>
                  <wp:wrapTopAndBottom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535" cy="576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3B5995" w:rsidRPr="003B5995" w:rsidRDefault="003B5995" w:rsidP="003B5995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3B5995" w:rsidRPr="003B5995" w:rsidRDefault="003B5995" w:rsidP="003B5995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B599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АДМИНИСТРАЦИЯ</w:t>
            </w:r>
          </w:p>
          <w:p w:rsidR="003B5995" w:rsidRPr="003B5995" w:rsidRDefault="003B5995" w:rsidP="003B5995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B599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ЕЛШАНСКОГО МУНИЦИПАЛЬНОГО ОБРАЗОВАНИЯ</w:t>
            </w:r>
          </w:p>
          <w:p w:rsidR="003B5995" w:rsidRPr="003B5995" w:rsidRDefault="003B5995" w:rsidP="003B5995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B599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ХВАЛЫНСКОГО МУНИЦИПАЛЬНОГО РАЙОНА</w:t>
            </w:r>
          </w:p>
          <w:p w:rsidR="003B5995" w:rsidRPr="003B5995" w:rsidRDefault="003B5995" w:rsidP="003B5995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B599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САРАТОВСКОЙ ОБЛАСТИ</w:t>
            </w:r>
          </w:p>
          <w:p w:rsidR="003B5995" w:rsidRPr="003B5995" w:rsidRDefault="003B5995" w:rsidP="003B5995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3B5995" w:rsidRPr="003B5995" w:rsidRDefault="003B5995" w:rsidP="003B5995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gramStart"/>
            <w:r w:rsidRPr="003B5995">
              <w:rPr>
                <w:rFonts w:ascii="PT Astra Serif" w:hAnsi="PT Astra Serif"/>
                <w:b/>
                <w:sz w:val="24"/>
                <w:szCs w:val="24"/>
              </w:rPr>
              <w:t>П</w:t>
            </w:r>
            <w:proofErr w:type="gramEnd"/>
            <w:r w:rsidRPr="003B5995">
              <w:rPr>
                <w:rFonts w:ascii="PT Astra Serif" w:hAnsi="PT Astra Serif"/>
                <w:b/>
                <w:sz w:val="24"/>
                <w:szCs w:val="24"/>
              </w:rPr>
              <w:t xml:space="preserve"> О С Т А Н О В Л Е Н И Е</w:t>
            </w:r>
          </w:p>
        </w:tc>
      </w:tr>
      <w:tr w:rsidR="003B5995" w:rsidRPr="003B5995" w:rsidTr="003B5995">
        <w:tblPrEx>
          <w:tblLook w:val="04A0"/>
        </w:tblPrEx>
        <w:trPr>
          <w:trHeight w:val="609"/>
        </w:trPr>
        <w:tc>
          <w:tcPr>
            <w:tcW w:w="10421" w:type="dxa"/>
            <w:hideMark/>
          </w:tcPr>
          <w:p w:rsidR="003B5995" w:rsidRPr="003B5995" w:rsidRDefault="003B5995" w:rsidP="003B5995">
            <w:pPr>
              <w:pStyle w:val="FR1"/>
              <w:tabs>
                <w:tab w:val="left" w:pos="9465"/>
              </w:tabs>
              <w:spacing w:line="256" w:lineRule="auto"/>
              <w:ind w:left="0" w:right="-391"/>
              <w:jc w:val="lef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3B5995">
              <w:rPr>
                <w:rFonts w:ascii="PT Astra Serif" w:hAnsi="PT Astra Serif"/>
                <w:sz w:val="24"/>
                <w:szCs w:val="24"/>
              </w:rPr>
              <w:tab/>
            </w:r>
          </w:p>
          <w:p w:rsidR="003B5995" w:rsidRPr="003B5995" w:rsidRDefault="003B5995" w:rsidP="003B5995">
            <w:pPr>
              <w:pStyle w:val="FR1"/>
              <w:spacing w:line="240" w:lineRule="auto"/>
              <w:ind w:left="4146" w:right="34" w:hanging="3969"/>
              <w:jc w:val="lef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3B5995">
              <w:rPr>
                <w:rFonts w:ascii="PT Astra Serif" w:hAnsi="PT Astra Serif"/>
                <w:sz w:val="24"/>
                <w:szCs w:val="24"/>
              </w:rPr>
              <w:t xml:space="preserve">          31 августа 2026 года                                                            № 46                                                                                     с</w:t>
            </w:r>
            <w:proofErr w:type="gramStart"/>
            <w:r w:rsidRPr="003B5995">
              <w:rPr>
                <w:rFonts w:ascii="PT Astra Serif" w:hAnsi="PT Astra Serif"/>
                <w:sz w:val="24"/>
                <w:szCs w:val="24"/>
              </w:rPr>
              <w:t>.Е</w:t>
            </w:r>
            <w:proofErr w:type="gramEnd"/>
            <w:r w:rsidRPr="003B5995">
              <w:rPr>
                <w:rFonts w:ascii="PT Astra Serif" w:hAnsi="PT Astra Serif"/>
                <w:sz w:val="24"/>
                <w:szCs w:val="24"/>
              </w:rPr>
              <w:t>лшанка</w:t>
            </w:r>
          </w:p>
          <w:p w:rsidR="003B5995" w:rsidRPr="003B5995" w:rsidRDefault="003B5995" w:rsidP="003B5995">
            <w:pPr>
              <w:pStyle w:val="FR1"/>
              <w:spacing w:line="240" w:lineRule="auto"/>
              <w:ind w:left="0" w:right="175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B5995" w:rsidRPr="003B5995" w:rsidRDefault="003B5995" w:rsidP="003B5995">
            <w:pPr>
              <w:pStyle w:val="FR1"/>
              <w:spacing w:line="240" w:lineRule="auto"/>
              <w:ind w:left="318" w:right="175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3B5995">
              <w:rPr>
                <w:rFonts w:ascii="PT Astra Serif" w:hAnsi="PT Astra Serif"/>
                <w:b/>
                <w:sz w:val="24"/>
                <w:szCs w:val="24"/>
              </w:rPr>
              <w:t>О присвоении адреса объектам адресации в ходе проведения  актуализации сведений об адресах объектов адресации на территории Елшанского муниципального образования  Хвалынского муниципального района Саратовской области</w:t>
            </w:r>
          </w:p>
        </w:tc>
      </w:tr>
    </w:tbl>
    <w:p w:rsidR="003B5995" w:rsidRPr="003B5995" w:rsidRDefault="003B5995" w:rsidP="003B5995">
      <w:pPr>
        <w:rPr>
          <w:rFonts w:ascii="PT Astra Serif" w:hAnsi="PT Astra Serif"/>
          <w:b/>
          <w:sz w:val="24"/>
          <w:szCs w:val="24"/>
        </w:rPr>
      </w:pPr>
    </w:p>
    <w:p w:rsidR="003B5995" w:rsidRPr="003B5995" w:rsidRDefault="003B5995" w:rsidP="003B5995">
      <w:pPr>
        <w:pStyle w:val="21"/>
        <w:ind w:right="-1" w:firstLine="708"/>
        <w:rPr>
          <w:rFonts w:ascii="PT Astra Serif" w:hAnsi="PT Astra Serif"/>
        </w:rPr>
      </w:pPr>
      <w:proofErr w:type="gramStart"/>
      <w:r w:rsidRPr="003B5995">
        <w:rPr>
          <w:rFonts w:ascii="PT Astra Serif" w:hAnsi="PT Astra Serif"/>
        </w:rPr>
        <w:t>В соответствии с Федеральным законом от 06.10.2003г. № 131-ФЗ</w:t>
      </w:r>
      <w:r w:rsidRPr="003B5995">
        <w:rPr>
          <w:rFonts w:ascii="PT Astra Serif" w:hAnsi="PT Astra Serif"/>
        </w:rPr>
        <w:br/>
        <w:t>«Об общих принципах организации местного самоуправления в Российской Федерации», Федеральным законом от 28.12.2013г. № 443-ФЗ «О Федеральной 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разделом 4 постановления Правительства Российской Федерации от 22. 05. 2015 г. № 492 «О составе сведений об</w:t>
      </w:r>
      <w:proofErr w:type="gramEnd"/>
      <w:r w:rsidRPr="003B5995">
        <w:rPr>
          <w:rFonts w:ascii="PT Astra Serif" w:hAnsi="PT Astra Serif"/>
        </w:rPr>
        <w:t xml:space="preserve"> </w:t>
      </w:r>
      <w:proofErr w:type="gramStart"/>
      <w:r w:rsidRPr="003B5995">
        <w:rPr>
          <w:rFonts w:ascii="PT Astra Serif" w:hAnsi="PT Astra Serif"/>
        </w:rPr>
        <w:t>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 на основании Устава Елшанского муниципального образования Хвалынского муниципального района Саратовской области, в целях упорядочения названий улиц и номеров</w:t>
      </w:r>
      <w:proofErr w:type="gramEnd"/>
      <w:r w:rsidRPr="003B5995">
        <w:rPr>
          <w:rFonts w:ascii="PT Astra Serif" w:hAnsi="PT Astra Serif"/>
        </w:rPr>
        <w:t xml:space="preserve"> домов, земельных участков, зданий, сооружений в населенных пунктах Елшанского муниципального образования  Хвалынского муниципального района Саратовской области, по итогам проведенной инвентаризации, администрация Елшанского муниципального образования,</w:t>
      </w:r>
    </w:p>
    <w:p w:rsidR="00034AB1" w:rsidRDefault="003B5995" w:rsidP="003B5995">
      <w:pPr>
        <w:jc w:val="center"/>
        <w:rPr>
          <w:rFonts w:ascii="PT Astra Serif" w:hAnsi="PT Astra Serif"/>
          <w:b/>
          <w:sz w:val="24"/>
          <w:szCs w:val="24"/>
        </w:rPr>
      </w:pPr>
      <w:r w:rsidRPr="003B5995">
        <w:rPr>
          <w:rFonts w:ascii="PT Astra Serif" w:hAnsi="PT Astra Serif"/>
          <w:b/>
          <w:sz w:val="24"/>
          <w:szCs w:val="24"/>
        </w:rPr>
        <w:t xml:space="preserve">     </w:t>
      </w:r>
    </w:p>
    <w:p w:rsidR="00034AB1" w:rsidRDefault="00034AB1" w:rsidP="003B5995">
      <w:pPr>
        <w:jc w:val="center"/>
        <w:rPr>
          <w:rFonts w:ascii="PT Astra Serif" w:hAnsi="PT Astra Serif"/>
          <w:b/>
          <w:sz w:val="24"/>
          <w:szCs w:val="24"/>
        </w:rPr>
      </w:pPr>
    </w:p>
    <w:p w:rsidR="003B5995" w:rsidRPr="003B5995" w:rsidRDefault="003B5995" w:rsidP="003B5995">
      <w:pPr>
        <w:jc w:val="center"/>
        <w:rPr>
          <w:rFonts w:ascii="PT Astra Serif" w:hAnsi="PT Astra Serif"/>
          <w:b/>
          <w:sz w:val="24"/>
          <w:szCs w:val="24"/>
        </w:rPr>
      </w:pPr>
      <w:proofErr w:type="spellStart"/>
      <w:r w:rsidRPr="003B5995">
        <w:rPr>
          <w:rFonts w:ascii="PT Astra Serif" w:hAnsi="PT Astra Serif"/>
          <w:b/>
          <w:sz w:val="24"/>
          <w:szCs w:val="24"/>
        </w:rPr>
        <w:t>п</w:t>
      </w:r>
      <w:proofErr w:type="spellEnd"/>
      <w:r w:rsidRPr="003B5995">
        <w:rPr>
          <w:rFonts w:ascii="PT Astra Serif" w:hAnsi="PT Astra Serif"/>
          <w:b/>
          <w:sz w:val="24"/>
          <w:szCs w:val="24"/>
        </w:rPr>
        <w:t xml:space="preserve"> о с т а </w:t>
      </w:r>
      <w:proofErr w:type="spellStart"/>
      <w:r w:rsidRPr="003B5995">
        <w:rPr>
          <w:rFonts w:ascii="PT Astra Serif" w:hAnsi="PT Astra Serif"/>
          <w:b/>
          <w:sz w:val="24"/>
          <w:szCs w:val="24"/>
        </w:rPr>
        <w:t>н</w:t>
      </w:r>
      <w:proofErr w:type="spellEnd"/>
      <w:r w:rsidRPr="003B5995">
        <w:rPr>
          <w:rFonts w:ascii="PT Astra Serif" w:hAnsi="PT Astra Serif"/>
          <w:b/>
          <w:sz w:val="24"/>
          <w:szCs w:val="24"/>
        </w:rPr>
        <w:t xml:space="preserve"> о в л я е т: </w:t>
      </w:r>
    </w:p>
    <w:p w:rsidR="003B5995" w:rsidRPr="003B5995" w:rsidRDefault="003B5995" w:rsidP="003B5995">
      <w:pPr>
        <w:ind w:right="-1" w:firstLine="708"/>
        <w:jc w:val="both"/>
        <w:rPr>
          <w:rFonts w:ascii="PT Astra Serif" w:hAnsi="PT Astra Serif"/>
          <w:sz w:val="24"/>
          <w:szCs w:val="24"/>
        </w:rPr>
      </w:pPr>
      <w:r w:rsidRPr="003B5995">
        <w:rPr>
          <w:rFonts w:ascii="PT Astra Serif" w:hAnsi="PT Astra Serif"/>
          <w:sz w:val="24"/>
          <w:szCs w:val="24"/>
        </w:rPr>
        <w:t>1. Присвоить нежилому зданию (проходная</w:t>
      </w:r>
      <w:proofErr w:type="gramStart"/>
      <w:r w:rsidRPr="003B5995">
        <w:rPr>
          <w:rFonts w:ascii="PT Astra Serif" w:hAnsi="PT Astra Serif"/>
          <w:sz w:val="24"/>
          <w:szCs w:val="24"/>
        </w:rPr>
        <w:t xml:space="preserve"> )</w:t>
      </w:r>
      <w:proofErr w:type="gramEnd"/>
      <w:r w:rsidRPr="003B5995">
        <w:rPr>
          <w:rFonts w:ascii="PT Astra Serif" w:hAnsi="PT Astra Serif"/>
          <w:sz w:val="24"/>
          <w:szCs w:val="24"/>
        </w:rPr>
        <w:t>, площадью 56,0 кв. м., кадастровый номер  - не присвоен, расположенному на земельном участке с кадастровым номером 64:37:050602:28, следующий адрес: Российская Федерация, Саратовская область, муниципальный район Хвалынский, сельское поселение Елшанское, железнодорожная станция Кулатка, улица Рабочая, здание 1Б, строение 1.</w:t>
      </w:r>
    </w:p>
    <w:p w:rsidR="003B5995" w:rsidRPr="003B5995" w:rsidRDefault="003B5995" w:rsidP="003B5995">
      <w:pPr>
        <w:spacing w:line="276" w:lineRule="auto"/>
        <w:ind w:right="-340" w:firstLine="708"/>
        <w:jc w:val="both"/>
        <w:rPr>
          <w:rFonts w:ascii="PT Astra Serif" w:hAnsi="PT Astra Serif"/>
          <w:sz w:val="24"/>
          <w:szCs w:val="24"/>
        </w:rPr>
      </w:pPr>
      <w:r w:rsidRPr="003B5995">
        <w:rPr>
          <w:rFonts w:ascii="PT Astra Serif" w:hAnsi="PT Astra Serif"/>
          <w:sz w:val="24"/>
          <w:szCs w:val="24"/>
        </w:rPr>
        <w:t>2. Контроль за исполнение настоящего постановления оставляю за собой.</w:t>
      </w:r>
    </w:p>
    <w:p w:rsidR="00034AB1" w:rsidRDefault="00034AB1" w:rsidP="003B5995">
      <w:pPr>
        <w:rPr>
          <w:rFonts w:ascii="PT Astra Serif" w:hAnsi="PT Astra Serif"/>
          <w:b/>
          <w:sz w:val="24"/>
          <w:szCs w:val="24"/>
        </w:rPr>
      </w:pPr>
    </w:p>
    <w:p w:rsidR="00034AB1" w:rsidRDefault="00034AB1" w:rsidP="003B5995">
      <w:pPr>
        <w:rPr>
          <w:rFonts w:ascii="PT Astra Serif" w:hAnsi="PT Astra Serif"/>
          <w:b/>
          <w:sz w:val="24"/>
          <w:szCs w:val="24"/>
        </w:rPr>
      </w:pPr>
    </w:p>
    <w:p w:rsidR="00034AB1" w:rsidRDefault="00034AB1" w:rsidP="003B5995">
      <w:pPr>
        <w:rPr>
          <w:rFonts w:ascii="PT Astra Serif" w:hAnsi="PT Astra Serif"/>
          <w:b/>
          <w:sz w:val="24"/>
          <w:szCs w:val="24"/>
        </w:rPr>
      </w:pPr>
    </w:p>
    <w:p w:rsidR="00034AB1" w:rsidRDefault="00034AB1" w:rsidP="003B5995">
      <w:pPr>
        <w:rPr>
          <w:rFonts w:ascii="PT Astra Serif" w:hAnsi="PT Astra Serif"/>
          <w:b/>
          <w:sz w:val="24"/>
          <w:szCs w:val="24"/>
        </w:rPr>
      </w:pPr>
    </w:p>
    <w:p w:rsidR="003B5995" w:rsidRPr="003B5995" w:rsidRDefault="003B5995" w:rsidP="003B5995">
      <w:pPr>
        <w:rPr>
          <w:rFonts w:ascii="PT Astra Serif" w:hAnsi="PT Astra Serif"/>
          <w:b/>
          <w:sz w:val="24"/>
          <w:szCs w:val="24"/>
        </w:rPr>
      </w:pPr>
      <w:r w:rsidRPr="003B5995">
        <w:rPr>
          <w:rFonts w:ascii="PT Astra Serif" w:hAnsi="PT Astra Serif"/>
          <w:b/>
          <w:sz w:val="24"/>
          <w:szCs w:val="24"/>
        </w:rPr>
        <w:t>Глава муниципального образования                         И.Н.Богачева</w:t>
      </w:r>
    </w:p>
    <w:p w:rsidR="003B5995" w:rsidRPr="003B5995" w:rsidRDefault="003B5995" w:rsidP="003B5995">
      <w:pPr>
        <w:rPr>
          <w:rFonts w:ascii="PT Astra Serif" w:hAnsi="PT Astra Serif"/>
          <w:b/>
          <w:sz w:val="24"/>
          <w:szCs w:val="24"/>
        </w:rPr>
      </w:pPr>
    </w:p>
    <w:p w:rsidR="00B50F15" w:rsidRPr="003B5995" w:rsidRDefault="00B50F15">
      <w:pPr>
        <w:rPr>
          <w:rFonts w:ascii="PT Astra Serif" w:hAnsi="PT Astra Serif"/>
          <w:sz w:val="24"/>
          <w:szCs w:val="24"/>
        </w:rPr>
      </w:pPr>
    </w:p>
    <w:sectPr w:rsidR="00B50F15" w:rsidRPr="003B5995" w:rsidSect="00B50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B5995"/>
    <w:rsid w:val="00034AB1"/>
    <w:rsid w:val="003B5995"/>
    <w:rsid w:val="00B50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9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3B5995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21">
    <w:name w:val="Основной текст 21"/>
    <w:basedOn w:val="a"/>
    <w:rsid w:val="003B5995"/>
    <w:pPr>
      <w:widowControl w:val="0"/>
      <w:suppressAutoHyphens/>
      <w:jc w:val="both"/>
    </w:pPr>
    <w:rPr>
      <w:kern w:val="2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2026-09-02T11:10:00Z</dcterms:created>
  <dcterms:modified xsi:type="dcterms:W3CDTF">2026-09-02T11:12:00Z</dcterms:modified>
</cp:coreProperties>
</file>