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075" w:rsidRPr="00E55E7C" w:rsidRDefault="00A60075" w:rsidP="00A60075">
      <w:pPr>
        <w:shd w:val="clear" w:color="auto" w:fill="FFFFFF"/>
        <w:spacing w:after="0" w:line="240" w:lineRule="auto"/>
        <w:ind w:left="58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</w:p>
    <w:p w:rsidR="00A60075" w:rsidRPr="00E55E7C" w:rsidRDefault="00A60075" w:rsidP="00A60075">
      <w:pPr>
        <w:shd w:val="clear" w:color="auto" w:fill="FFFFFF"/>
        <w:spacing w:after="0" w:line="240" w:lineRule="auto"/>
        <w:ind w:left="58" w:hanging="58"/>
        <w:jc w:val="center"/>
        <w:rPr>
          <w:rFonts w:ascii="PT Astra Serif" w:eastAsia="Times New Roman" w:hAnsi="PT Astra Serif"/>
          <w:b/>
          <w:bCs/>
          <w:spacing w:val="-10"/>
          <w:sz w:val="28"/>
          <w:szCs w:val="28"/>
          <w:lang w:eastAsia="ru-RU"/>
        </w:rPr>
      </w:pPr>
      <w:r w:rsidRPr="00E55E7C">
        <w:rPr>
          <w:rFonts w:ascii="PT Astra Serif" w:eastAsia="Times New Roman" w:hAnsi="PT Astra Serif"/>
          <w:b/>
          <w:noProof/>
          <w:spacing w:val="-10"/>
          <w:sz w:val="28"/>
          <w:szCs w:val="28"/>
          <w:lang w:eastAsia="ru-RU"/>
        </w:rPr>
        <w:drawing>
          <wp:inline distT="0" distB="0" distL="0" distR="0">
            <wp:extent cx="457200" cy="5524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075" w:rsidRPr="00E55E7C" w:rsidRDefault="00A60075" w:rsidP="00A60075">
      <w:pPr>
        <w:shd w:val="clear" w:color="auto" w:fill="FFFFFF"/>
        <w:spacing w:after="0" w:line="240" w:lineRule="auto"/>
        <w:ind w:left="58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E55E7C">
        <w:rPr>
          <w:rFonts w:ascii="PT Astra Serif" w:eastAsia="Times New Roman" w:hAnsi="PT Astra Serif"/>
          <w:b/>
          <w:bCs/>
          <w:spacing w:val="-10"/>
          <w:sz w:val="28"/>
          <w:szCs w:val="28"/>
          <w:lang w:eastAsia="ru-RU"/>
        </w:rPr>
        <w:t>АДМИНИСТРАЦИЯ</w:t>
      </w:r>
    </w:p>
    <w:p w:rsidR="00A60075" w:rsidRPr="00E55E7C" w:rsidRDefault="00A60075" w:rsidP="00A60075">
      <w:pPr>
        <w:shd w:val="clear" w:color="auto" w:fill="FFFFFF"/>
        <w:spacing w:after="0" w:line="240" w:lineRule="auto"/>
        <w:ind w:left="187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E55E7C">
        <w:rPr>
          <w:rFonts w:ascii="PT Astra Serif" w:eastAsia="Times New Roman" w:hAnsi="PT Astra Serif"/>
          <w:b/>
          <w:bCs/>
          <w:spacing w:val="-11"/>
          <w:sz w:val="28"/>
          <w:szCs w:val="28"/>
          <w:lang w:eastAsia="ru-RU"/>
        </w:rPr>
        <w:t>ЕЛШАНСКОГО МУНИЦИПАЛЬНОГО ОБРАЗОВАНИЯ</w:t>
      </w:r>
    </w:p>
    <w:p w:rsidR="00A60075" w:rsidRPr="00E55E7C" w:rsidRDefault="00A60075" w:rsidP="00A60075">
      <w:pPr>
        <w:shd w:val="clear" w:color="auto" w:fill="FFFFFF"/>
        <w:spacing w:after="0" w:line="240" w:lineRule="auto"/>
        <w:ind w:left="120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E55E7C">
        <w:rPr>
          <w:rFonts w:ascii="PT Astra Serif" w:eastAsia="Times New Roman" w:hAnsi="PT Astra Serif"/>
          <w:b/>
          <w:bCs/>
          <w:spacing w:val="-10"/>
          <w:sz w:val="28"/>
          <w:szCs w:val="28"/>
          <w:lang w:eastAsia="ru-RU"/>
        </w:rPr>
        <w:t>ХВАЛЫНСКОГО МУНИЦИПАЛЬНОГО РАЙОНА</w:t>
      </w:r>
    </w:p>
    <w:p w:rsidR="00A60075" w:rsidRPr="00E55E7C" w:rsidRDefault="00A60075" w:rsidP="00A60075">
      <w:pPr>
        <w:shd w:val="clear" w:color="auto" w:fill="FFFFFF"/>
        <w:spacing w:after="0" w:line="240" w:lineRule="auto"/>
        <w:ind w:left="125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E55E7C">
        <w:rPr>
          <w:rFonts w:ascii="PT Astra Serif" w:eastAsia="Times New Roman" w:hAnsi="PT Astra Serif"/>
          <w:b/>
          <w:bCs/>
          <w:spacing w:val="-10"/>
          <w:sz w:val="28"/>
          <w:szCs w:val="28"/>
          <w:lang w:eastAsia="ru-RU"/>
        </w:rPr>
        <w:t>САРАТОВСКОЙ ОБЛАСТИ</w:t>
      </w:r>
    </w:p>
    <w:p w:rsidR="00A60075" w:rsidRPr="00E55E7C" w:rsidRDefault="00A60075" w:rsidP="00A60075">
      <w:pPr>
        <w:spacing w:after="0" w:line="240" w:lineRule="auto"/>
        <w:ind w:firstLine="567"/>
        <w:jc w:val="center"/>
        <w:outlineLvl w:val="0"/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</w:pPr>
    </w:p>
    <w:p w:rsidR="00A60075" w:rsidRPr="00E55E7C" w:rsidRDefault="00A60075" w:rsidP="00A60075">
      <w:pPr>
        <w:spacing w:after="0" w:line="240" w:lineRule="auto"/>
        <w:ind w:firstLine="567"/>
        <w:jc w:val="center"/>
        <w:outlineLvl w:val="0"/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</w:pPr>
      <w:proofErr w:type="gramStart"/>
      <w:r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>П</w:t>
      </w:r>
      <w:proofErr w:type="gramEnd"/>
      <w:r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 xml:space="preserve"> О С Т А Н О В Л Е Н И Е</w:t>
      </w:r>
    </w:p>
    <w:p w:rsidR="00A60075" w:rsidRPr="00E55E7C" w:rsidRDefault="00A60075" w:rsidP="00A60075">
      <w:pPr>
        <w:spacing w:after="0" w:line="240" w:lineRule="auto"/>
        <w:ind w:firstLine="567"/>
        <w:jc w:val="center"/>
        <w:outlineLvl w:val="0"/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</w:pPr>
    </w:p>
    <w:p w:rsidR="00A60075" w:rsidRPr="004C3FF0" w:rsidRDefault="00A60075" w:rsidP="00A60075">
      <w:pPr>
        <w:spacing w:after="0" w:line="240" w:lineRule="auto"/>
        <w:ind w:firstLine="567"/>
        <w:jc w:val="center"/>
        <w:outlineLvl w:val="0"/>
        <w:rPr>
          <w:rFonts w:ascii="PT Astra Serif" w:eastAsia="Times New Roman" w:hAnsi="PT Astra Serif"/>
          <w:bCs/>
          <w:kern w:val="36"/>
          <w:sz w:val="24"/>
          <w:szCs w:val="24"/>
          <w:lang w:eastAsia="ru-RU"/>
        </w:rPr>
      </w:pPr>
      <w:proofErr w:type="gramStart"/>
      <w:r w:rsidRPr="004C3FF0">
        <w:rPr>
          <w:rFonts w:ascii="PT Astra Serif" w:eastAsia="Times New Roman" w:hAnsi="PT Astra Serif"/>
          <w:bCs/>
          <w:kern w:val="36"/>
          <w:sz w:val="24"/>
          <w:szCs w:val="24"/>
          <w:lang w:eastAsia="ru-RU"/>
        </w:rPr>
        <w:t>с</w:t>
      </w:r>
      <w:proofErr w:type="gramEnd"/>
      <w:r w:rsidRPr="004C3FF0">
        <w:rPr>
          <w:rFonts w:ascii="PT Astra Serif" w:eastAsia="Times New Roman" w:hAnsi="PT Astra Serif"/>
          <w:bCs/>
          <w:kern w:val="36"/>
          <w:sz w:val="24"/>
          <w:szCs w:val="24"/>
          <w:lang w:eastAsia="ru-RU"/>
        </w:rPr>
        <w:t>. Елшанка</w:t>
      </w:r>
    </w:p>
    <w:p w:rsidR="00A60075" w:rsidRPr="00E55E7C" w:rsidRDefault="00A60075" w:rsidP="00A60075">
      <w:pPr>
        <w:spacing w:after="0" w:line="240" w:lineRule="auto"/>
        <w:ind w:firstLine="567"/>
        <w:outlineLvl w:val="0"/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</w:pPr>
    </w:p>
    <w:p w:rsidR="00A60075" w:rsidRPr="00E55E7C" w:rsidRDefault="00BF6609" w:rsidP="00A60075">
      <w:pPr>
        <w:spacing w:after="0" w:line="240" w:lineRule="auto"/>
        <w:outlineLvl w:val="0"/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>29</w:t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 xml:space="preserve"> мая 2026 года </w:t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E55E7C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  <w:t xml:space="preserve">№ </w:t>
      </w:r>
      <w:r w:rsidR="00693B01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>31</w:t>
      </w:r>
    </w:p>
    <w:tbl>
      <w:tblPr>
        <w:tblW w:w="9464" w:type="dxa"/>
        <w:tblCellMar>
          <w:left w:w="0" w:type="dxa"/>
          <w:right w:w="0" w:type="dxa"/>
        </w:tblCellMar>
        <w:tblLook w:val="04A0"/>
      </w:tblPr>
      <w:tblGrid>
        <w:gridCol w:w="9464"/>
      </w:tblGrid>
      <w:tr w:rsidR="00A60075" w:rsidRPr="00E55E7C" w:rsidTr="00372BAE">
        <w:tc>
          <w:tcPr>
            <w:tcW w:w="94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0075" w:rsidRPr="00E55E7C" w:rsidRDefault="00A60075" w:rsidP="00372BAE">
            <w:pPr>
              <w:shd w:val="clear" w:color="auto" w:fill="FFFFFF"/>
              <w:spacing w:after="0" w:line="240" w:lineRule="auto"/>
              <w:outlineLvl w:val="0"/>
              <w:rPr>
                <w:rFonts w:ascii="PT Astra Serif" w:eastAsia="Times New Roman" w:hAnsi="PT Astra Serif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A60075" w:rsidRPr="00E55E7C" w:rsidRDefault="00A60075" w:rsidP="00B84052">
            <w:pPr>
              <w:autoSpaceDE w:val="0"/>
              <w:autoSpaceDN w:val="0"/>
              <w:adjustRightInd w:val="0"/>
              <w:spacing w:after="0" w:line="240" w:lineRule="auto"/>
              <w:ind w:right="-1" w:firstLine="708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E55E7C">
              <w:rPr>
                <w:rFonts w:ascii="PT Astra Serif" w:hAnsi="PT Astra Serif"/>
                <w:b/>
                <w:sz w:val="28"/>
                <w:szCs w:val="28"/>
              </w:rPr>
              <w:t xml:space="preserve">О внесении изменений в постановление администрации Елшанского муниципального образования от </w:t>
            </w:r>
            <w:r w:rsidR="00B84052" w:rsidRPr="00E55E7C">
              <w:rPr>
                <w:rFonts w:ascii="PT Astra Serif" w:hAnsi="PT Astra Serif"/>
                <w:b/>
                <w:sz w:val="28"/>
                <w:szCs w:val="28"/>
              </w:rPr>
              <w:t>24</w:t>
            </w:r>
            <w:r w:rsidRPr="00E55E7C">
              <w:rPr>
                <w:rFonts w:ascii="PT Astra Serif" w:hAnsi="PT Astra Serif"/>
                <w:b/>
                <w:sz w:val="28"/>
                <w:szCs w:val="28"/>
              </w:rPr>
              <w:t>.</w:t>
            </w:r>
            <w:r w:rsidR="00B84052" w:rsidRPr="00E55E7C">
              <w:rPr>
                <w:rFonts w:ascii="PT Astra Serif" w:hAnsi="PT Astra Serif"/>
                <w:b/>
                <w:sz w:val="28"/>
                <w:szCs w:val="28"/>
              </w:rPr>
              <w:t>06</w:t>
            </w:r>
            <w:r w:rsidRPr="00E55E7C">
              <w:rPr>
                <w:rFonts w:ascii="PT Astra Serif" w:hAnsi="PT Astra Serif"/>
                <w:b/>
                <w:sz w:val="28"/>
                <w:szCs w:val="28"/>
              </w:rPr>
              <w:t>.20</w:t>
            </w:r>
            <w:r w:rsidR="00B84052" w:rsidRPr="00E55E7C">
              <w:rPr>
                <w:rFonts w:ascii="PT Astra Serif" w:hAnsi="PT Astra Serif"/>
                <w:b/>
                <w:sz w:val="28"/>
                <w:szCs w:val="28"/>
              </w:rPr>
              <w:t>24</w:t>
            </w:r>
            <w:r w:rsidRPr="00E55E7C">
              <w:rPr>
                <w:rFonts w:ascii="PT Astra Serif" w:hAnsi="PT Astra Serif"/>
                <w:b/>
                <w:sz w:val="28"/>
                <w:szCs w:val="28"/>
              </w:rPr>
              <w:t xml:space="preserve"> г. №</w:t>
            </w:r>
            <w:r w:rsidR="00B84052" w:rsidRPr="00E55E7C">
              <w:rPr>
                <w:rFonts w:ascii="PT Astra Serif" w:hAnsi="PT Astra Serif"/>
                <w:b/>
                <w:sz w:val="28"/>
                <w:szCs w:val="28"/>
              </w:rPr>
              <w:t>22</w:t>
            </w:r>
            <w:r w:rsidRPr="00E55E7C">
              <w:rPr>
                <w:rFonts w:ascii="PT Astra Serif" w:hAnsi="PT Astra Serif"/>
                <w:b/>
                <w:sz w:val="28"/>
                <w:szCs w:val="28"/>
              </w:rPr>
              <w:t xml:space="preserve"> «</w:t>
            </w:r>
            <w:r w:rsidR="00B84052" w:rsidRPr="00E55E7C">
              <w:rPr>
                <w:rFonts w:ascii="PT Astra Serif" w:eastAsia="Times New Roman" w:hAnsi="PT Astra Serif"/>
                <w:b/>
                <w:sz w:val="28"/>
                <w:szCs w:val="28"/>
                <w:lang w:eastAsia="ru-RU"/>
              </w:rPr>
              <w:t>Об утверждении Порядка разработки и утверждения административных регламентов предоставления муниципальных услуг</w:t>
            </w:r>
            <w:r w:rsidRPr="00E55E7C">
              <w:rPr>
                <w:rFonts w:ascii="PT Astra Serif" w:hAnsi="PT Astra Serif"/>
                <w:b/>
                <w:sz w:val="28"/>
                <w:szCs w:val="28"/>
              </w:rPr>
              <w:t xml:space="preserve">» </w:t>
            </w:r>
          </w:p>
          <w:p w:rsidR="00A60075" w:rsidRPr="00E55E7C" w:rsidRDefault="00A60075" w:rsidP="00A60075">
            <w:pPr>
              <w:ind w:firstLine="708"/>
              <w:jc w:val="both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</w:p>
        </w:tc>
      </w:tr>
    </w:tbl>
    <w:p w:rsidR="001C16F6" w:rsidRPr="00544F97" w:rsidRDefault="001C16F6" w:rsidP="001C16F6">
      <w:pPr>
        <w:spacing w:after="0" w:line="240" w:lineRule="auto"/>
        <w:ind w:firstLine="708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proofErr w:type="gramStart"/>
      <w:r w:rsidRPr="00544F97">
        <w:rPr>
          <w:rFonts w:ascii="Times New Roman" w:hAnsi="Times New Roman"/>
          <w:sz w:val="28"/>
          <w:szCs w:val="28"/>
        </w:rPr>
        <w:t xml:space="preserve">В соответствии с </w:t>
      </w:r>
      <w:r w:rsidR="007C3138" w:rsidRPr="00385033">
        <w:rPr>
          <w:rFonts w:ascii="PT Astra Serif" w:hAnsi="PT Astra Serif"/>
          <w:sz w:val="28"/>
          <w:szCs w:val="28"/>
        </w:rPr>
        <w:t>Федеральным законом от 27.07.2010 № 210-ФЗ «</w:t>
      </w:r>
      <w:r w:rsidR="007C3138">
        <w:rPr>
          <w:rFonts w:ascii="PT Astra Serif" w:hAnsi="PT Astra Serif"/>
          <w:sz w:val="28"/>
          <w:szCs w:val="28"/>
        </w:rPr>
        <w:t xml:space="preserve"> </w:t>
      </w:r>
      <w:r w:rsidR="007C3138" w:rsidRPr="00385033">
        <w:rPr>
          <w:rFonts w:ascii="PT Astra Serif" w:hAnsi="PT Astra Serif"/>
          <w:sz w:val="28"/>
          <w:szCs w:val="28"/>
        </w:rPr>
        <w:t>Об организации предоставления государственных и муниципальных услуг</w:t>
      </w:r>
      <w:r w:rsidR="007C3138">
        <w:rPr>
          <w:rFonts w:ascii="PT Astra Serif" w:hAnsi="PT Astra Serif"/>
          <w:sz w:val="28"/>
          <w:szCs w:val="28"/>
        </w:rPr>
        <w:t xml:space="preserve"> </w:t>
      </w:r>
      <w:r w:rsidR="007C3138" w:rsidRPr="00385033">
        <w:rPr>
          <w:rFonts w:ascii="PT Astra Serif" w:hAnsi="PT Astra Serif"/>
          <w:sz w:val="28"/>
          <w:szCs w:val="28"/>
        </w:rPr>
        <w:t xml:space="preserve">», </w:t>
      </w:r>
      <w:r w:rsidR="007C3138" w:rsidRPr="00385033">
        <w:rPr>
          <w:rFonts w:ascii="PT Astra Serif" w:eastAsia="STIX Two Math" w:hAnsi="PT Astra Serif"/>
          <w:sz w:val="28"/>
          <w:szCs w:val="28"/>
        </w:rPr>
        <w:t>постановлением Правительства РФ от 20 июля 2021 г. N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 w:rsidR="007C3138">
        <w:rPr>
          <w:rFonts w:ascii="PT Astra Serif" w:eastAsia="STIX Two Math" w:hAnsi="PT Astra Serif"/>
          <w:sz w:val="28"/>
          <w:szCs w:val="28"/>
        </w:rPr>
        <w:t xml:space="preserve"> »</w:t>
      </w:r>
      <w:r w:rsidRPr="00544F97">
        <w:rPr>
          <w:rFonts w:ascii="Times New Roman" w:hAnsi="Times New Roman"/>
          <w:sz w:val="28"/>
          <w:szCs w:val="28"/>
        </w:rPr>
        <w:t xml:space="preserve">, </w:t>
      </w:r>
      <w:r w:rsidR="00223859">
        <w:rPr>
          <w:rFonts w:ascii="PT Astra Serif" w:hAnsi="PT Astra Serif"/>
          <w:sz w:val="28"/>
          <w:szCs w:val="28"/>
        </w:rPr>
        <w:t>Федеральным законом</w:t>
      </w:r>
      <w:proofErr w:type="gramEnd"/>
      <w:r w:rsidR="00223859">
        <w:rPr>
          <w:rFonts w:ascii="PT Astra Serif" w:hAnsi="PT Astra Serif"/>
          <w:sz w:val="28"/>
          <w:szCs w:val="28"/>
        </w:rPr>
        <w:t xml:space="preserve"> от 20.03.2025 №33-ФЗ «Об общих принципах организации местного  самоуправления в единой системе публичной власти»</w:t>
      </w:r>
      <w:r w:rsidR="007C3138">
        <w:rPr>
          <w:rFonts w:ascii="PT Astra Serif" w:hAnsi="PT Astra Serif"/>
          <w:sz w:val="28"/>
          <w:szCs w:val="28"/>
        </w:rPr>
        <w:t>,</w:t>
      </w:r>
      <w:r w:rsidR="00223859">
        <w:rPr>
          <w:rFonts w:ascii="PT Astra Serif" w:hAnsi="PT Astra Serif"/>
          <w:sz w:val="28"/>
          <w:szCs w:val="28"/>
        </w:rPr>
        <w:t xml:space="preserve"> </w:t>
      </w:r>
      <w:r w:rsidRPr="00544F97">
        <w:rPr>
          <w:rFonts w:ascii="PT Astra Serif" w:eastAsia="Times New Roman" w:hAnsi="PT Astra Serif"/>
          <w:sz w:val="28"/>
          <w:szCs w:val="28"/>
          <w:lang w:eastAsia="ru-RU"/>
        </w:rPr>
        <w:t>Устава Елшанского муниципального образования Хвалынского муниципального района Саратовской области, администрация Елшанского муниципального образования</w:t>
      </w:r>
    </w:p>
    <w:p w:rsidR="007C3138" w:rsidRDefault="007C3138" w:rsidP="00A60075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</w:p>
    <w:p w:rsidR="00A60075" w:rsidRDefault="00A60075" w:rsidP="00A60075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 w:rsidRPr="00E55E7C"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>ПОСТАНОВЛЯЕТ:</w:t>
      </w:r>
    </w:p>
    <w:p w:rsidR="007C3138" w:rsidRPr="00E55E7C" w:rsidRDefault="007C3138" w:rsidP="00A60075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</w:p>
    <w:p w:rsidR="00EB585C" w:rsidRDefault="00297B0B" w:rsidP="00EB585C">
      <w:pPr>
        <w:pStyle w:val="a3"/>
        <w:tabs>
          <w:tab w:val="left" w:pos="1843"/>
        </w:tabs>
        <w:jc w:val="both"/>
      </w:pPr>
      <w:r w:rsidRPr="00E55E7C">
        <w:rPr>
          <w:rFonts w:ascii="PT Astra Serif" w:hAnsi="PT Astra Serif"/>
        </w:rPr>
        <w:t xml:space="preserve">1. Внести в </w:t>
      </w:r>
      <w:r w:rsidRPr="00E55E7C">
        <w:rPr>
          <w:rFonts w:ascii="PT Astra Serif" w:hAnsi="PT Astra Serif"/>
          <w:b/>
        </w:rPr>
        <w:t>Административный регламент предоставления муниципальной</w:t>
      </w:r>
      <w:r w:rsidR="0081671C" w:rsidRPr="00E55E7C">
        <w:rPr>
          <w:rFonts w:ascii="PT Astra Serif" w:hAnsi="PT Astra Serif"/>
          <w:b/>
        </w:rPr>
        <w:t xml:space="preserve"> услуги «</w:t>
      </w:r>
      <w:r w:rsidR="0081671C" w:rsidRPr="00E55E7C">
        <w:rPr>
          <w:rFonts w:ascii="PT Astra Serif" w:eastAsia="Times New Roman" w:hAnsi="PT Astra Serif"/>
          <w:b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Pr="00E55E7C">
        <w:rPr>
          <w:rFonts w:ascii="PT Astra Serif" w:hAnsi="PT Astra Serif"/>
          <w:b/>
        </w:rPr>
        <w:t>»</w:t>
      </w:r>
      <w:r w:rsidR="00EB585C" w:rsidRPr="00E55E7C">
        <w:t xml:space="preserve"> утвержденный постановлением администрации Елшанского муниципального образования от </w:t>
      </w:r>
      <w:r w:rsidR="0081671C" w:rsidRPr="00E55E7C">
        <w:t>24</w:t>
      </w:r>
      <w:r w:rsidR="00EB585C" w:rsidRPr="00E55E7C">
        <w:t>.</w:t>
      </w:r>
      <w:r w:rsidR="0081671C" w:rsidRPr="00E55E7C">
        <w:t>06</w:t>
      </w:r>
      <w:r w:rsidR="00EB585C" w:rsidRPr="00E55E7C">
        <w:t>.20</w:t>
      </w:r>
      <w:r w:rsidR="0081671C" w:rsidRPr="00E55E7C">
        <w:t>24</w:t>
      </w:r>
      <w:r w:rsidR="00EB585C" w:rsidRPr="00E55E7C">
        <w:t xml:space="preserve"> года № </w:t>
      </w:r>
      <w:r w:rsidR="0081671C" w:rsidRPr="00E55E7C">
        <w:t>22</w:t>
      </w:r>
      <w:r w:rsidR="00EB585C" w:rsidRPr="00E55E7C">
        <w:t xml:space="preserve"> изменения:</w:t>
      </w:r>
    </w:p>
    <w:p w:rsidR="007120C5" w:rsidRPr="00E55E7C" w:rsidRDefault="00BE4BD3" w:rsidP="00EB585C">
      <w:pPr>
        <w:pStyle w:val="a3"/>
        <w:tabs>
          <w:tab w:val="left" w:pos="1843"/>
        </w:tabs>
        <w:jc w:val="both"/>
      </w:pPr>
      <w:r>
        <w:t xml:space="preserve">1.1. </w:t>
      </w:r>
      <w:r w:rsidR="007120C5">
        <w:t>Пункт 33 раздела</w:t>
      </w:r>
      <w:r w:rsidR="00214D03">
        <w:t xml:space="preserve"> </w:t>
      </w:r>
      <w:r w:rsidR="00214D03">
        <w:rPr>
          <w:lang w:val="en-US"/>
        </w:rPr>
        <w:t>II</w:t>
      </w:r>
      <w:r w:rsidR="00214D03">
        <w:t xml:space="preserve"> </w:t>
      </w:r>
      <w:r w:rsidR="00F819A0">
        <w:t>«</w:t>
      </w:r>
      <w:r w:rsidR="00214D03">
        <w:t>Требование к структуре и содержанию административных регламентов</w:t>
      </w:r>
      <w:r w:rsidR="00F819A0">
        <w:t>»</w:t>
      </w:r>
      <w:r w:rsidR="00214D03">
        <w:t xml:space="preserve"> изложить в новой редакции:</w:t>
      </w:r>
    </w:p>
    <w:p w:rsidR="007120C5" w:rsidRPr="009D7643" w:rsidRDefault="007120C5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 xml:space="preserve">« 33. В раздел «Способы информирования заявителя об изменении статуса рассмотрения запроса о предоставлении муниципальной услуги» </w:t>
      </w:r>
      <w:r w:rsidRPr="009D7643">
        <w:rPr>
          <w:rFonts w:ascii="PT Astra Serif" w:hAnsi="PT Astra Serif"/>
          <w:sz w:val="28"/>
          <w:szCs w:val="28"/>
        </w:rPr>
        <w:lastRenderedPageBreak/>
        <w:t>включается перечень способов информирования заявителя об изменении статуса рассмотрения запроса заявителя о предоставлении муниципальной услуги.</w:t>
      </w:r>
    </w:p>
    <w:p w:rsidR="007120C5" w:rsidRPr="009D7643" w:rsidRDefault="00214D0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>33</w:t>
      </w:r>
      <w:r w:rsidR="007120C5" w:rsidRPr="009D7643">
        <w:rPr>
          <w:rFonts w:ascii="PT Astra Serif" w:hAnsi="PT Astra Serif"/>
          <w:sz w:val="28"/>
          <w:szCs w:val="28"/>
        </w:rPr>
        <w:t>.</w:t>
      </w:r>
      <w:r w:rsidRPr="009D7643">
        <w:rPr>
          <w:rFonts w:ascii="PT Astra Serif" w:hAnsi="PT Astra Serif"/>
          <w:sz w:val="28"/>
          <w:szCs w:val="28"/>
        </w:rPr>
        <w:t>1.</w:t>
      </w:r>
      <w:r w:rsidR="007120C5" w:rsidRPr="009D7643">
        <w:rPr>
          <w:rFonts w:ascii="PT Astra Serif" w:hAnsi="PT Astra Serif"/>
          <w:sz w:val="28"/>
          <w:szCs w:val="28"/>
        </w:rPr>
        <w:t xml:space="preserve"> Приложение к административному регламенту включает:</w:t>
      </w:r>
    </w:p>
    <w:p w:rsidR="007120C5" w:rsidRPr="009D7643" w:rsidRDefault="00214D0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>а</w:t>
      </w:r>
      <w:r w:rsidR="007120C5" w:rsidRPr="009D7643">
        <w:rPr>
          <w:rFonts w:ascii="PT Astra Serif" w:hAnsi="PT Astra Serif"/>
          <w:sz w:val="28"/>
          <w:szCs w:val="28"/>
        </w:rPr>
        <w:t>) перечень условных обозначений и сокращений;</w:t>
      </w:r>
    </w:p>
    <w:p w:rsidR="007120C5" w:rsidRPr="009D7643" w:rsidRDefault="00214D0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>б</w:t>
      </w:r>
      <w:r w:rsidR="007120C5" w:rsidRPr="009D7643">
        <w:rPr>
          <w:rFonts w:ascii="PT Astra Serif" w:hAnsi="PT Astra Serif"/>
          <w:sz w:val="28"/>
          <w:szCs w:val="28"/>
        </w:rPr>
        <w:t>) идентификаторы категорий (признаков) заявителей в табличной форме;</w:t>
      </w:r>
    </w:p>
    <w:p w:rsidR="007120C5" w:rsidRPr="009D7643" w:rsidRDefault="00214D0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>в</w:t>
      </w:r>
      <w:r w:rsidR="007120C5" w:rsidRPr="009D7643">
        <w:rPr>
          <w:rFonts w:ascii="PT Astra Serif" w:hAnsi="PT Astra Serif"/>
          <w:sz w:val="28"/>
          <w:szCs w:val="28"/>
        </w:rPr>
        <w:t>) исчерпывающий перечень документов, необходимых для предоставления муниципальной услуги, в табличной форме;</w:t>
      </w:r>
    </w:p>
    <w:p w:rsidR="007120C5" w:rsidRPr="009D7643" w:rsidRDefault="00214D0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>г</w:t>
      </w:r>
      <w:r w:rsidR="007120C5" w:rsidRPr="009D7643">
        <w:rPr>
          <w:rFonts w:ascii="PT Astra Serif" w:hAnsi="PT Astra Serif"/>
          <w:sz w:val="28"/>
          <w:szCs w:val="28"/>
        </w:rPr>
        <w:t>)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в табличной форме;</w:t>
      </w:r>
    </w:p>
    <w:p w:rsidR="007120C5" w:rsidRPr="009D7643" w:rsidRDefault="00214D0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spellStart"/>
      <w:r w:rsidRPr="009D7643">
        <w:rPr>
          <w:rFonts w:ascii="PT Astra Serif" w:hAnsi="PT Astra Serif"/>
          <w:sz w:val="28"/>
          <w:szCs w:val="28"/>
        </w:rPr>
        <w:t>д</w:t>
      </w:r>
      <w:proofErr w:type="spellEnd"/>
      <w:r w:rsidR="007120C5" w:rsidRPr="009D7643">
        <w:rPr>
          <w:rFonts w:ascii="PT Astra Serif" w:hAnsi="PT Astra Serif"/>
          <w:sz w:val="28"/>
          <w:szCs w:val="28"/>
        </w:rPr>
        <w:t xml:space="preserve">) формы запроса о предоставлении муниципальной услуги и документов, необходимых для предоставления муниципальной услуги в соответствии с </w:t>
      </w:r>
      <w:hyperlink r:id="rId6" w:history="1">
        <w:r w:rsidR="007179CF" w:rsidRPr="009D7643">
          <w:rPr>
            <w:rFonts w:ascii="PT Astra Serif" w:hAnsi="PT Astra Serif"/>
            <w:sz w:val="28"/>
            <w:szCs w:val="28"/>
          </w:rPr>
          <w:t xml:space="preserve">пунктом </w:t>
        </w:r>
        <w:r w:rsidR="007120C5" w:rsidRPr="009D7643">
          <w:rPr>
            <w:rFonts w:ascii="PT Astra Serif" w:hAnsi="PT Astra Serif"/>
            <w:sz w:val="28"/>
            <w:szCs w:val="28"/>
          </w:rPr>
          <w:t>1</w:t>
        </w:r>
        <w:r w:rsidR="007179CF" w:rsidRPr="009D7643">
          <w:rPr>
            <w:rFonts w:ascii="PT Astra Serif" w:hAnsi="PT Astra Serif"/>
            <w:sz w:val="28"/>
            <w:szCs w:val="28"/>
          </w:rPr>
          <w:t>7</w:t>
        </w:r>
      </w:hyperlink>
      <w:r w:rsidR="007120C5" w:rsidRPr="009D7643">
        <w:rPr>
          <w:rFonts w:ascii="PT Astra Serif" w:hAnsi="PT Astra Serif"/>
          <w:sz w:val="28"/>
          <w:szCs w:val="28"/>
        </w:rPr>
        <w:t xml:space="preserve">. </w:t>
      </w:r>
      <w:r w:rsidR="007179CF" w:rsidRPr="009D7643">
        <w:rPr>
          <w:rFonts w:ascii="PT Astra Serif" w:hAnsi="PT Astra Serif"/>
          <w:sz w:val="28"/>
          <w:szCs w:val="28"/>
        </w:rPr>
        <w:t xml:space="preserve">абзаца второго </w:t>
      </w:r>
      <w:r w:rsidR="007120C5" w:rsidRPr="009D7643">
        <w:rPr>
          <w:rFonts w:ascii="PT Astra Serif" w:hAnsi="PT Astra Serif"/>
          <w:sz w:val="28"/>
          <w:szCs w:val="28"/>
        </w:rPr>
        <w:t>настоящего Порядка, или в случае, 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акты.</w:t>
      </w:r>
    </w:p>
    <w:p w:rsidR="007120C5" w:rsidRPr="009D7643" w:rsidRDefault="00214D0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>33.2</w:t>
      </w:r>
      <w:r w:rsidR="007120C5" w:rsidRPr="009D7643">
        <w:rPr>
          <w:rFonts w:ascii="PT Astra Serif" w:hAnsi="PT Astra Serif"/>
          <w:sz w:val="28"/>
          <w:szCs w:val="28"/>
        </w:rPr>
        <w:t xml:space="preserve">. Идентификаторы категорий (признаков) заявителей, указанные в </w:t>
      </w:r>
      <w:hyperlink r:id="rId7" w:history="1">
        <w:r w:rsidR="007120C5" w:rsidRPr="009D7643">
          <w:rPr>
            <w:rFonts w:ascii="PT Astra Serif" w:hAnsi="PT Astra Serif"/>
            <w:sz w:val="28"/>
            <w:szCs w:val="28"/>
          </w:rPr>
          <w:t xml:space="preserve">подпункте </w:t>
        </w:r>
        <w:r w:rsidR="009D7643" w:rsidRPr="009D7643">
          <w:rPr>
            <w:rFonts w:ascii="PT Astra Serif" w:hAnsi="PT Astra Serif"/>
            <w:sz w:val="28"/>
            <w:szCs w:val="28"/>
          </w:rPr>
          <w:t>«б»</w:t>
        </w:r>
        <w:r w:rsidR="007120C5" w:rsidRPr="009D7643">
          <w:rPr>
            <w:rFonts w:ascii="PT Astra Serif" w:hAnsi="PT Astra Serif"/>
            <w:sz w:val="28"/>
            <w:szCs w:val="28"/>
          </w:rPr>
          <w:t xml:space="preserve"> пункта </w:t>
        </w:r>
        <w:r w:rsidR="009D7643" w:rsidRPr="009D7643">
          <w:rPr>
            <w:rFonts w:ascii="PT Astra Serif" w:hAnsi="PT Astra Serif"/>
            <w:sz w:val="28"/>
            <w:szCs w:val="28"/>
          </w:rPr>
          <w:t>33.1.</w:t>
        </w:r>
      </w:hyperlink>
      <w:r w:rsidR="007120C5" w:rsidRPr="009D7643">
        <w:rPr>
          <w:rFonts w:ascii="PT Astra Serif" w:hAnsi="PT Astra Serif"/>
          <w:sz w:val="28"/>
          <w:szCs w:val="28"/>
        </w:rPr>
        <w:t xml:space="preserve"> настоящего Порядка, включают следующие взаимосвязанные сведения:</w:t>
      </w:r>
    </w:p>
    <w:p w:rsidR="007120C5" w:rsidRPr="009D7643" w:rsidRDefault="009D764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>а</w:t>
      </w:r>
      <w:r w:rsidR="007120C5" w:rsidRPr="009D7643">
        <w:rPr>
          <w:rFonts w:ascii="PT Astra Serif" w:hAnsi="PT Astra Serif"/>
          <w:sz w:val="28"/>
          <w:szCs w:val="28"/>
        </w:rPr>
        <w:t>) перечень результатов предоставления муниципальной услуги;</w:t>
      </w:r>
    </w:p>
    <w:p w:rsidR="007120C5" w:rsidRPr="009D7643" w:rsidRDefault="009D764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>б</w:t>
      </w:r>
      <w:r w:rsidR="007120C5" w:rsidRPr="009D7643">
        <w:rPr>
          <w:rFonts w:ascii="PT Astra Serif" w:hAnsi="PT Astra Serif"/>
          <w:sz w:val="28"/>
          <w:szCs w:val="28"/>
        </w:rPr>
        <w:t>) перечень отдельных признаков заявителей.</w:t>
      </w:r>
    </w:p>
    <w:p w:rsidR="007120C5" w:rsidRPr="00214D03" w:rsidRDefault="009D7643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FF0000"/>
          <w:sz w:val="28"/>
          <w:szCs w:val="28"/>
        </w:rPr>
      </w:pPr>
      <w:r w:rsidRPr="009D7643">
        <w:rPr>
          <w:rFonts w:ascii="PT Astra Serif" w:hAnsi="PT Astra Serif"/>
          <w:sz w:val="28"/>
          <w:szCs w:val="28"/>
        </w:rPr>
        <w:t>33.3.</w:t>
      </w:r>
      <w:r w:rsidR="007120C5" w:rsidRPr="009D7643">
        <w:rPr>
          <w:rFonts w:ascii="PT Astra Serif" w:hAnsi="PT Astra Serif"/>
          <w:sz w:val="28"/>
          <w:szCs w:val="28"/>
        </w:rPr>
        <w:t xml:space="preserve"> Исчерпывающий перечень документов, необходимых для предоставления муниципальной услуги, указанный в </w:t>
      </w:r>
      <w:hyperlink r:id="rId8" w:history="1">
        <w:r w:rsidR="007120C5" w:rsidRPr="009D7643">
          <w:rPr>
            <w:rFonts w:ascii="PT Astra Serif" w:hAnsi="PT Astra Serif"/>
            <w:sz w:val="28"/>
            <w:szCs w:val="28"/>
          </w:rPr>
          <w:t xml:space="preserve">подпункте </w:t>
        </w:r>
        <w:r w:rsidRPr="009D7643">
          <w:rPr>
            <w:rFonts w:ascii="PT Astra Serif" w:hAnsi="PT Astra Serif"/>
            <w:sz w:val="28"/>
            <w:szCs w:val="28"/>
          </w:rPr>
          <w:t>«в»</w:t>
        </w:r>
        <w:r w:rsidR="007120C5" w:rsidRPr="009D7643">
          <w:rPr>
            <w:rFonts w:ascii="PT Astra Serif" w:hAnsi="PT Astra Serif"/>
            <w:sz w:val="28"/>
            <w:szCs w:val="28"/>
          </w:rPr>
          <w:t xml:space="preserve"> пункта </w:t>
        </w:r>
        <w:r w:rsidRPr="009D7643">
          <w:rPr>
            <w:rFonts w:ascii="PT Astra Serif" w:hAnsi="PT Astra Serif"/>
            <w:sz w:val="28"/>
            <w:szCs w:val="28"/>
          </w:rPr>
          <w:t>33.1.</w:t>
        </w:r>
      </w:hyperlink>
      <w:r w:rsidR="007120C5" w:rsidRPr="009D7643">
        <w:rPr>
          <w:rFonts w:ascii="PT Astra Serif" w:hAnsi="PT Astra Serif"/>
          <w:sz w:val="28"/>
          <w:szCs w:val="28"/>
        </w:rPr>
        <w:t xml:space="preserve"> настоящего Порядка, включает следующие взаимосвязанные сведения</w:t>
      </w:r>
      <w:r w:rsidR="007120C5" w:rsidRPr="00214D03">
        <w:rPr>
          <w:rFonts w:ascii="PT Astra Serif" w:hAnsi="PT Astra Serif"/>
          <w:color w:val="FF0000"/>
          <w:sz w:val="28"/>
          <w:szCs w:val="28"/>
        </w:rPr>
        <w:t>:</w:t>
      </w:r>
    </w:p>
    <w:p w:rsidR="007120C5" w:rsidRPr="00177AF7" w:rsidRDefault="00E86ECA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7AF7">
        <w:rPr>
          <w:rFonts w:ascii="PT Astra Serif" w:hAnsi="PT Astra Serif"/>
          <w:sz w:val="28"/>
          <w:szCs w:val="28"/>
        </w:rPr>
        <w:t>а</w:t>
      </w:r>
      <w:r w:rsidR="007120C5" w:rsidRPr="00177AF7">
        <w:rPr>
          <w:rFonts w:ascii="PT Astra Serif" w:hAnsi="PT Astra Serif"/>
          <w:sz w:val="28"/>
          <w:szCs w:val="28"/>
        </w:rPr>
        <w:t xml:space="preserve">) перечень необходимых для предоставления муниципальной услуги документов и (или) информации с учетом идентификаторов категорий (признаков) заявителей, предусмотренных </w:t>
      </w:r>
      <w:hyperlink r:id="rId9" w:history="1">
        <w:r w:rsidR="007120C5" w:rsidRPr="00177AF7">
          <w:rPr>
            <w:rFonts w:ascii="PT Astra Serif" w:hAnsi="PT Astra Serif"/>
            <w:sz w:val="28"/>
            <w:szCs w:val="28"/>
          </w:rPr>
          <w:t>пунктом 2.15.</w:t>
        </w:r>
      </w:hyperlink>
      <w:r w:rsidR="007120C5" w:rsidRPr="00177AF7">
        <w:rPr>
          <w:rFonts w:ascii="PT Astra Serif" w:hAnsi="PT Astra Serif"/>
          <w:sz w:val="28"/>
          <w:szCs w:val="28"/>
        </w:rPr>
        <w:t xml:space="preserve"> настоящего Порядка, а также способы подачи таких документов и (или) информации;</w:t>
      </w:r>
    </w:p>
    <w:p w:rsidR="007120C5" w:rsidRPr="00177AF7" w:rsidRDefault="00E86ECA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7AF7">
        <w:rPr>
          <w:rFonts w:ascii="PT Astra Serif" w:hAnsi="PT Astra Serif"/>
          <w:sz w:val="28"/>
          <w:szCs w:val="28"/>
        </w:rPr>
        <w:t>б</w:t>
      </w:r>
      <w:r w:rsidR="007120C5" w:rsidRPr="00177AF7">
        <w:rPr>
          <w:rFonts w:ascii="PT Astra Serif" w:hAnsi="PT Astra Serif"/>
          <w:sz w:val="28"/>
          <w:szCs w:val="28"/>
        </w:rPr>
        <w:t>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:rsidR="007120C5" w:rsidRPr="00177AF7" w:rsidRDefault="00E86ECA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7AF7">
        <w:rPr>
          <w:rFonts w:ascii="PT Astra Serif" w:hAnsi="PT Astra Serif"/>
          <w:sz w:val="28"/>
          <w:szCs w:val="28"/>
        </w:rPr>
        <w:t>33</w:t>
      </w:r>
      <w:r w:rsidR="007120C5" w:rsidRPr="00177AF7">
        <w:rPr>
          <w:rFonts w:ascii="PT Astra Serif" w:hAnsi="PT Astra Serif"/>
          <w:sz w:val="28"/>
          <w:szCs w:val="28"/>
        </w:rPr>
        <w:t>.</w:t>
      </w:r>
      <w:r w:rsidRPr="00177AF7">
        <w:rPr>
          <w:rFonts w:ascii="PT Astra Serif" w:hAnsi="PT Astra Serif"/>
          <w:sz w:val="28"/>
          <w:szCs w:val="28"/>
        </w:rPr>
        <w:t>4.</w:t>
      </w:r>
      <w:r w:rsidR="007120C5" w:rsidRPr="00177AF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7120C5" w:rsidRPr="00177AF7">
        <w:rPr>
          <w:rFonts w:ascii="PT Astra Serif" w:hAnsi="PT Astra Serif"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указанный в </w:t>
      </w:r>
      <w:hyperlink r:id="rId10" w:history="1">
        <w:r w:rsidR="007120C5" w:rsidRPr="00177AF7">
          <w:rPr>
            <w:rFonts w:ascii="PT Astra Serif" w:hAnsi="PT Astra Serif"/>
            <w:sz w:val="28"/>
            <w:szCs w:val="28"/>
          </w:rPr>
          <w:t xml:space="preserve">подпункте </w:t>
        </w:r>
        <w:r w:rsidRPr="00177AF7">
          <w:rPr>
            <w:rFonts w:ascii="PT Astra Serif" w:hAnsi="PT Astra Serif"/>
            <w:sz w:val="28"/>
            <w:szCs w:val="28"/>
          </w:rPr>
          <w:t>«</w:t>
        </w:r>
        <w:proofErr w:type="spellStart"/>
        <w:r w:rsidRPr="00177AF7">
          <w:rPr>
            <w:rFonts w:ascii="PT Astra Serif" w:hAnsi="PT Astra Serif"/>
            <w:sz w:val="28"/>
            <w:szCs w:val="28"/>
          </w:rPr>
          <w:t>д</w:t>
        </w:r>
        <w:proofErr w:type="spellEnd"/>
        <w:r w:rsidRPr="00177AF7">
          <w:rPr>
            <w:rFonts w:ascii="PT Astra Serif" w:hAnsi="PT Astra Serif"/>
            <w:sz w:val="28"/>
            <w:szCs w:val="28"/>
          </w:rPr>
          <w:t>»</w:t>
        </w:r>
        <w:r w:rsidR="007120C5" w:rsidRPr="00177AF7">
          <w:rPr>
            <w:rFonts w:ascii="PT Astra Serif" w:hAnsi="PT Astra Serif"/>
            <w:sz w:val="28"/>
            <w:szCs w:val="28"/>
          </w:rPr>
          <w:t xml:space="preserve"> пункта </w:t>
        </w:r>
        <w:r w:rsidRPr="00177AF7">
          <w:rPr>
            <w:rFonts w:ascii="PT Astra Serif" w:hAnsi="PT Astra Serif"/>
            <w:sz w:val="28"/>
            <w:szCs w:val="28"/>
          </w:rPr>
          <w:t>33.1</w:t>
        </w:r>
        <w:r w:rsidR="007120C5" w:rsidRPr="00177AF7">
          <w:rPr>
            <w:rFonts w:ascii="PT Astra Serif" w:hAnsi="PT Astra Serif"/>
            <w:sz w:val="28"/>
            <w:szCs w:val="28"/>
          </w:rPr>
          <w:t>.</w:t>
        </w:r>
      </w:hyperlink>
      <w:r w:rsidR="007120C5" w:rsidRPr="00177AF7">
        <w:rPr>
          <w:rFonts w:ascii="PT Astra Serif" w:hAnsi="PT Astra Serif"/>
          <w:sz w:val="28"/>
          <w:szCs w:val="28"/>
        </w:rPr>
        <w:t xml:space="preserve"> настоящего Порядка, включает следующие исчерпывающие перечни оснований с учетом идентификаторов категорий (признаков) заявителей, указанных в </w:t>
      </w:r>
      <w:hyperlink r:id="rId11" w:history="1">
        <w:r w:rsidR="007120C5" w:rsidRPr="00177AF7">
          <w:rPr>
            <w:rFonts w:ascii="PT Astra Serif" w:hAnsi="PT Astra Serif"/>
            <w:sz w:val="28"/>
            <w:szCs w:val="28"/>
          </w:rPr>
          <w:t xml:space="preserve">пункте </w:t>
        </w:r>
        <w:r w:rsidRPr="00177AF7">
          <w:rPr>
            <w:rFonts w:ascii="PT Astra Serif" w:hAnsi="PT Astra Serif"/>
            <w:sz w:val="28"/>
            <w:szCs w:val="28"/>
          </w:rPr>
          <w:t>33.2</w:t>
        </w:r>
        <w:r w:rsidR="007120C5" w:rsidRPr="00177AF7">
          <w:rPr>
            <w:rFonts w:ascii="PT Astra Serif" w:hAnsi="PT Astra Serif"/>
            <w:sz w:val="28"/>
            <w:szCs w:val="28"/>
          </w:rPr>
          <w:t>.</w:t>
        </w:r>
      </w:hyperlink>
      <w:r w:rsidR="007120C5" w:rsidRPr="00177AF7">
        <w:rPr>
          <w:rFonts w:ascii="PT Astra Serif" w:hAnsi="PT Astra Serif"/>
          <w:sz w:val="28"/>
          <w:szCs w:val="28"/>
        </w:rPr>
        <w:t xml:space="preserve"> настоящего Порядка:</w:t>
      </w:r>
      <w:proofErr w:type="gramEnd"/>
    </w:p>
    <w:p w:rsidR="007120C5" w:rsidRPr="00177AF7" w:rsidRDefault="00E86ECA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7AF7">
        <w:rPr>
          <w:rFonts w:ascii="PT Astra Serif" w:hAnsi="PT Astra Serif"/>
          <w:sz w:val="28"/>
          <w:szCs w:val="28"/>
        </w:rPr>
        <w:t>а</w:t>
      </w:r>
      <w:r w:rsidR="007120C5" w:rsidRPr="00177AF7">
        <w:rPr>
          <w:rFonts w:ascii="PT Astra Serif" w:hAnsi="PT Astra Serif"/>
          <w:sz w:val="28"/>
          <w:szCs w:val="28"/>
        </w:rPr>
        <w:t xml:space="preserve">) перечень оснований для отказа в приеме запроса о предоставлении муниципальной услуги и документов, необходимых для предоставления </w:t>
      </w:r>
      <w:r w:rsidR="007120C5" w:rsidRPr="00177AF7">
        <w:rPr>
          <w:rFonts w:ascii="PT Astra Serif" w:hAnsi="PT Astra Serif"/>
          <w:sz w:val="28"/>
          <w:szCs w:val="28"/>
        </w:rPr>
        <w:lastRenderedPageBreak/>
        <w:t>муниципальной услуги, а в случае отсутствия таких оснований - указание на их отсутствие;</w:t>
      </w:r>
    </w:p>
    <w:p w:rsidR="007120C5" w:rsidRPr="00177AF7" w:rsidRDefault="00E86ECA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7AF7">
        <w:rPr>
          <w:rFonts w:ascii="PT Astra Serif" w:hAnsi="PT Astra Serif"/>
          <w:sz w:val="28"/>
          <w:szCs w:val="28"/>
        </w:rPr>
        <w:t>б</w:t>
      </w:r>
      <w:r w:rsidR="007120C5" w:rsidRPr="00177AF7">
        <w:rPr>
          <w:rFonts w:ascii="PT Astra Serif" w:hAnsi="PT Astra Serif"/>
          <w:sz w:val="28"/>
          <w:szCs w:val="28"/>
        </w:rPr>
        <w:t>) перечень оснований для приостановления предоставления муниципальной услуги, а в случае отсутствия таких оснований - указание на их отсутствие;</w:t>
      </w:r>
    </w:p>
    <w:p w:rsidR="007120C5" w:rsidRPr="00177AF7" w:rsidRDefault="00E86ECA" w:rsidP="00214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177AF7">
        <w:rPr>
          <w:rFonts w:ascii="PT Astra Serif" w:hAnsi="PT Astra Serif"/>
          <w:sz w:val="28"/>
          <w:szCs w:val="28"/>
        </w:rPr>
        <w:t>в</w:t>
      </w:r>
      <w:r w:rsidR="007120C5" w:rsidRPr="00177AF7">
        <w:rPr>
          <w:rFonts w:ascii="PT Astra Serif" w:hAnsi="PT Astra Serif"/>
          <w:sz w:val="28"/>
          <w:szCs w:val="28"/>
        </w:rPr>
        <w:t>) перечень оснований для отказа в предоставлении муниципальной услуги, а в случае отсутствия таких оснований - указание на их отсутствие</w:t>
      </w:r>
      <w:r w:rsidR="00214D03" w:rsidRPr="00177AF7">
        <w:rPr>
          <w:rFonts w:ascii="PT Astra Serif" w:hAnsi="PT Astra Serif"/>
          <w:sz w:val="28"/>
          <w:szCs w:val="28"/>
        </w:rPr>
        <w:t xml:space="preserve"> »</w:t>
      </w:r>
      <w:r w:rsidR="007120C5" w:rsidRPr="00177AF7">
        <w:rPr>
          <w:sz w:val="28"/>
          <w:szCs w:val="28"/>
        </w:rPr>
        <w:t>.</w:t>
      </w:r>
    </w:p>
    <w:p w:rsidR="00E55E7C" w:rsidRPr="00E55E7C" w:rsidRDefault="00E55E7C" w:rsidP="00E55E7C">
      <w:pPr>
        <w:spacing w:after="0" w:line="240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E55E7C">
        <w:rPr>
          <w:rFonts w:ascii="PT Astra Serif" w:hAnsi="PT Astra Serif" w:cs="Arial"/>
          <w:color w:val="444444"/>
          <w:sz w:val="28"/>
          <w:szCs w:val="28"/>
          <w:shd w:val="clear" w:color="auto" w:fill="FFFFFF"/>
        </w:rPr>
        <w:t>1.2.</w:t>
      </w:r>
      <w:r>
        <w:rPr>
          <w:rFonts w:ascii="PT Astra Serif" w:hAnsi="PT Astra Serif"/>
          <w:sz w:val="28"/>
          <w:szCs w:val="28"/>
        </w:rPr>
        <w:t xml:space="preserve"> </w:t>
      </w:r>
      <w:r w:rsidR="00BE4BD3">
        <w:rPr>
          <w:rFonts w:ascii="PT Astra Serif" w:hAnsi="PT Astra Serif" w:cs="Helvetica"/>
          <w:color w:val="111111"/>
          <w:sz w:val="28"/>
          <w:szCs w:val="28"/>
        </w:rPr>
        <w:t>Дополнить подпунктом «г» пункта</w:t>
      </w:r>
      <w:r w:rsidR="008712DA">
        <w:rPr>
          <w:rFonts w:ascii="PT Astra Serif" w:hAnsi="PT Astra Serif" w:cs="Helvetica"/>
          <w:color w:val="111111"/>
          <w:sz w:val="28"/>
          <w:szCs w:val="28"/>
        </w:rPr>
        <w:t xml:space="preserve"> 10</w:t>
      </w:r>
      <w:r w:rsidR="00BE4BD3">
        <w:rPr>
          <w:rFonts w:ascii="PT Astra Serif" w:hAnsi="PT Astra Serif" w:cs="Helvetica"/>
          <w:color w:val="111111"/>
          <w:sz w:val="28"/>
          <w:szCs w:val="28"/>
        </w:rPr>
        <w:t xml:space="preserve"> </w:t>
      </w:r>
      <w:r w:rsidR="008712DA">
        <w:rPr>
          <w:rFonts w:ascii="PT Astra Serif" w:hAnsi="PT Astra Serif" w:cs="Helvetica"/>
          <w:color w:val="111111"/>
          <w:sz w:val="28"/>
          <w:szCs w:val="28"/>
        </w:rPr>
        <w:t>р</w:t>
      </w:r>
      <w:r>
        <w:rPr>
          <w:rFonts w:ascii="PT Astra Serif" w:hAnsi="PT Astra Serif" w:cs="Helvetica"/>
          <w:color w:val="111111"/>
          <w:sz w:val="28"/>
          <w:szCs w:val="28"/>
        </w:rPr>
        <w:t>аздел</w:t>
      </w:r>
      <w:r w:rsidR="00BE4BD3">
        <w:rPr>
          <w:rFonts w:ascii="PT Astra Serif" w:hAnsi="PT Astra Serif" w:cs="Helvetica"/>
          <w:color w:val="111111"/>
          <w:sz w:val="28"/>
          <w:szCs w:val="28"/>
        </w:rPr>
        <w:t>а</w:t>
      </w:r>
      <w:r w:rsidR="00BE4BD3" w:rsidRPr="00BE4BD3">
        <w:rPr>
          <w:rFonts w:ascii="PT Astra Serif" w:hAnsi="PT Astra Serif" w:cs="Helvetica"/>
          <w:color w:val="111111"/>
          <w:sz w:val="28"/>
          <w:szCs w:val="28"/>
        </w:rPr>
        <w:t xml:space="preserve"> </w:t>
      </w:r>
      <w:r w:rsidR="00BE4BD3">
        <w:rPr>
          <w:rFonts w:ascii="PT Astra Serif" w:hAnsi="PT Astra Serif" w:cs="Helvetica"/>
          <w:color w:val="111111"/>
          <w:sz w:val="28"/>
          <w:szCs w:val="28"/>
          <w:lang w:val="en-US"/>
        </w:rPr>
        <w:t>II</w:t>
      </w:r>
      <w:r w:rsidR="00B5756A">
        <w:rPr>
          <w:rFonts w:ascii="PT Astra Serif" w:hAnsi="PT Astra Serif" w:cs="Helvetica"/>
          <w:color w:val="111111"/>
          <w:sz w:val="28"/>
          <w:szCs w:val="28"/>
        </w:rPr>
        <w:t xml:space="preserve"> </w:t>
      </w:r>
      <w:r w:rsidR="008712DA" w:rsidRPr="008712DA">
        <w:rPr>
          <w:rFonts w:ascii="PT Astra Serif" w:hAnsi="PT Astra Serif"/>
          <w:sz w:val="28"/>
          <w:szCs w:val="28"/>
        </w:rPr>
        <w:t>Требование к структуре и содержанию административных регламентов</w:t>
      </w:r>
      <w:r w:rsidR="008712DA" w:rsidRPr="008712DA">
        <w:rPr>
          <w:rFonts w:ascii="PT Astra Serif" w:hAnsi="PT Astra Serif" w:cs="Helvetica"/>
          <w:color w:val="111111"/>
          <w:sz w:val="28"/>
          <w:szCs w:val="28"/>
        </w:rPr>
        <w:t xml:space="preserve"> </w:t>
      </w:r>
      <w:r w:rsidR="00B5756A">
        <w:rPr>
          <w:rFonts w:ascii="PT Astra Serif" w:hAnsi="PT Astra Serif" w:cs="Helvetica"/>
          <w:color w:val="111111"/>
          <w:sz w:val="28"/>
          <w:szCs w:val="28"/>
        </w:rPr>
        <w:t>следующего содержания:</w:t>
      </w:r>
    </w:p>
    <w:p w:rsidR="00EB585C" w:rsidRPr="00B5756A" w:rsidRDefault="00EB585C" w:rsidP="00EB585C">
      <w:pPr>
        <w:spacing w:after="0" w:line="240" w:lineRule="auto"/>
        <w:ind w:firstLine="540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 w:rsidRPr="00B5756A">
        <w:rPr>
          <w:rFonts w:ascii="PT Astra Serif" w:hAnsi="PT Astra Serif"/>
          <w:sz w:val="28"/>
          <w:szCs w:val="28"/>
        </w:rPr>
        <w:t>«</w:t>
      </w:r>
      <w:r w:rsidR="00E55E7C" w:rsidRPr="00B5756A">
        <w:rPr>
          <w:rFonts w:ascii="PT Astra Serif" w:hAnsi="PT Astra Serif"/>
          <w:sz w:val="28"/>
          <w:szCs w:val="28"/>
        </w:rPr>
        <w:t xml:space="preserve"> </w:t>
      </w:r>
      <w:r w:rsidR="00BE4BD3">
        <w:rPr>
          <w:rFonts w:ascii="PT Astra Serif" w:hAnsi="PT Astra Serif"/>
          <w:sz w:val="28"/>
          <w:szCs w:val="28"/>
        </w:rPr>
        <w:t>г)</w:t>
      </w:r>
      <w:r w:rsidRPr="00B5756A">
        <w:rPr>
          <w:rFonts w:ascii="PT Astra Serif" w:hAnsi="PT Astra Serif"/>
          <w:sz w:val="28"/>
          <w:szCs w:val="28"/>
        </w:rPr>
        <w:t xml:space="preserve"> </w:t>
      </w:r>
      <w:r w:rsidR="000972A6" w:rsidRPr="00B5756A">
        <w:rPr>
          <w:rFonts w:ascii="PT Astra Serif" w:hAnsi="PT Astra Serif" w:cs="Arial"/>
          <w:sz w:val="28"/>
          <w:szCs w:val="28"/>
          <w:shd w:val="clear" w:color="auto" w:fill="FFFFFF"/>
        </w:rPr>
        <w:t xml:space="preserve">требование предоставления заявителю </w:t>
      </w:r>
      <w:r w:rsidR="0001529A">
        <w:rPr>
          <w:rFonts w:ascii="PT Astra Serif" w:hAnsi="PT Astra Serif" w:cs="Helvetica"/>
          <w:color w:val="111111"/>
          <w:sz w:val="28"/>
          <w:szCs w:val="28"/>
        </w:rPr>
        <w:t>муниципальной</w:t>
      </w:r>
      <w:r w:rsidR="000972A6" w:rsidRPr="00B5756A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"Единый портал государственных и муниципальных услуг (функций)" (далее соответственно - категории (признаки) заявителей, Единый портал государственных и муниципальных услуг)"</w:t>
      </w:r>
      <w:r w:rsidR="00B5756A" w:rsidRPr="00B5756A">
        <w:rPr>
          <w:rFonts w:ascii="PT Astra Serif" w:hAnsi="PT Astra Serif" w:cs="Arial"/>
          <w:sz w:val="28"/>
          <w:szCs w:val="28"/>
          <w:shd w:val="clear" w:color="auto" w:fill="FFFFFF"/>
        </w:rPr>
        <w:t>».</w:t>
      </w:r>
    </w:p>
    <w:p w:rsidR="00734B1D" w:rsidRPr="00852E03" w:rsidRDefault="00734B1D" w:rsidP="00734B1D">
      <w:pPr>
        <w:pStyle w:val="ConsPlusNormal"/>
        <w:jc w:val="both"/>
        <w:rPr>
          <w:rFonts w:ascii="PT Astra Serif" w:hAnsi="PT Astra Serif"/>
        </w:rPr>
      </w:pPr>
      <w:r w:rsidRPr="00852E03">
        <w:rPr>
          <w:rFonts w:ascii="PT Astra Serif" w:hAnsi="PT Astra Serif"/>
        </w:rPr>
        <w:t>2. Настоящее постановление вступает в силу со дня его официального обнародования</w:t>
      </w:r>
      <w:bookmarkStart w:id="0" w:name="Par38"/>
      <w:bookmarkEnd w:id="0"/>
      <w:r w:rsidRPr="00852E03">
        <w:rPr>
          <w:rFonts w:ascii="PT Astra Serif" w:hAnsi="PT Astra Serif"/>
        </w:rPr>
        <w:t>.</w:t>
      </w:r>
    </w:p>
    <w:p w:rsidR="00734B1D" w:rsidRPr="00852E03" w:rsidRDefault="00734B1D" w:rsidP="00734B1D">
      <w:pPr>
        <w:pStyle w:val="ConsPlusNormal"/>
        <w:jc w:val="both"/>
        <w:rPr>
          <w:rFonts w:ascii="PT Astra Serif" w:hAnsi="PT Astra Serif"/>
        </w:rPr>
      </w:pPr>
      <w:r w:rsidRPr="00852E03">
        <w:rPr>
          <w:rFonts w:ascii="PT Astra Serif" w:hAnsi="PT Astra Serif"/>
        </w:rPr>
        <w:t xml:space="preserve">3. </w:t>
      </w:r>
      <w:proofErr w:type="gramStart"/>
      <w:r w:rsidRPr="00852E03">
        <w:rPr>
          <w:rFonts w:ascii="PT Astra Serif" w:hAnsi="PT Astra Serif"/>
        </w:rPr>
        <w:t>Контроль за</w:t>
      </w:r>
      <w:proofErr w:type="gramEnd"/>
      <w:r w:rsidRPr="00852E03">
        <w:rPr>
          <w:rFonts w:ascii="PT Astra Serif" w:hAnsi="PT Astra Serif"/>
        </w:rPr>
        <w:t xml:space="preserve"> исполнением настоящего постановления оставляю за собой.</w:t>
      </w:r>
    </w:p>
    <w:p w:rsidR="00734B1D" w:rsidRDefault="00734B1D" w:rsidP="00734B1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734B1D" w:rsidRDefault="00734B1D" w:rsidP="00734B1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734B1D" w:rsidRDefault="00734B1D" w:rsidP="00734B1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734B1D" w:rsidRDefault="00734B1D" w:rsidP="00734B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Елшанского</w:t>
      </w:r>
    </w:p>
    <w:p w:rsidR="00734B1D" w:rsidRPr="00341A95" w:rsidRDefault="00734B1D" w:rsidP="00734B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A95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41A95">
        <w:rPr>
          <w:rFonts w:ascii="Times New Roman" w:hAnsi="Times New Roman"/>
          <w:sz w:val="28"/>
          <w:szCs w:val="28"/>
        </w:rPr>
        <w:t>И.Н.Богачева</w:t>
      </w:r>
    </w:p>
    <w:p w:rsidR="00734B1D" w:rsidRPr="00A95CE6" w:rsidRDefault="00734B1D" w:rsidP="00734B1D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:rsidR="00734B1D" w:rsidRPr="00A95CE6" w:rsidRDefault="00734B1D" w:rsidP="00734B1D">
      <w:pPr>
        <w:jc w:val="both"/>
        <w:rPr>
          <w:rFonts w:ascii="PT Astra Serif" w:hAnsi="PT Astra Serif"/>
          <w:sz w:val="28"/>
          <w:szCs w:val="28"/>
        </w:rPr>
      </w:pPr>
    </w:p>
    <w:p w:rsidR="00BB6D08" w:rsidRPr="00E55E7C" w:rsidRDefault="00BB6D08" w:rsidP="00297B0B">
      <w:pPr>
        <w:jc w:val="both"/>
        <w:rPr>
          <w:rFonts w:ascii="PT Astra Serif" w:hAnsi="PT Astra Serif"/>
          <w:sz w:val="28"/>
          <w:szCs w:val="28"/>
        </w:rPr>
      </w:pPr>
    </w:p>
    <w:sectPr w:rsidR="00BB6D08" w:rsidRPr="00E55E7C" w:rsidSect="00BB6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TIX Two Math"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273F"/>
    <w:rsid w:val="0001529A"/>
    <w:rsid w:val="000972A6"/>
    <w:rsid w:val="000F3D55"/>
    <w:rsid w:val="00177AF7"/>
    <w:rsid w:val="001A18D0"/>
    <w:rsid w:val="001C16F6"/>
    <w:rsid w:val="001F454F"/>
    <w:rsid w:val="00214D03"/>
    <w:rsid w:val="00223859"/>
    <w:rsid w:val="002669CF"/>
    <w:rsid w:val="00297B0B"/>
    <w:rsid w:val="002C4D57"/>
    <w:rsid w:val="00341B86"/>
    <w:rsid w:val="0038493A"/>
    <w:rsid w:val="004C3FF0"/>
    <w:rsid w:val="0051726B"/>
    <w:rsid w:val="00544F97"/>
    <w:rsid w:val="00675B36"/>
    <w:rsid w:val="00693B01"/>
    <w:rsid w:val="007120C5"/>
    <w:rsid w:val="0071273F"/>
    <w:rsid w:val="007179CF"/>
    <w:rsid w:val="00734B1D"/>
    <w:rsid w:val="00735A23"/>
    <w:rsid w:val="007C3138"/>
    <w:rsid w:val="0081671C"/>
    <w:rsid w:val="008712DA"/>
    <w:rsid w:val="008A5CBD"/>
    <w:rsid w:val="008D0965"/>
    <w:rsid w:val="00952DF6"/>
    <w:rsid w:val="0096608B"/>
    <w:rsid w:val="009D7643"/>
    <w:rsid w:val="00A1284E"/>
    <w:rsid w:val="00A60075"/>
    <w:rsid w:val="00B03868"/>
    <w:rsid w:val="00B50340"/>
    <w:rsid w:val="00B5756A"/>
    <w:rsid w:val="00B836AF"/>
    <w:rsid w:val="00B84052"/>
    <w:rsid w:val="00BB6D08"/>
    <w:rsid w:val="00BE458F"/>
    <w:rsid w:val="00BE4BD3"/>
    <w:rsid w:val="00BE610C"/>
    <w:rsid w:val="00BF6609"/>
    <w:rsid w:val="00C05001"/>
    <w:rsid w:val="00D65CB8"/>
    <w:rsid w:val="00E55E7C"/>
    <w:rsid w:val="00E86ECA"/>
    <w:rsid w:val="00E9790F"/>
    <w:rsid w:val="00EB585C"/>
    <w:rsid w:val="00F81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0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71273F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aliases w:val="с интервалом,No Spacing"/>
    <w:link w:val="a4"/>
    <w:qFormat/>
    <w:rsid w:val="0071273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4">
    <w:name w:val="Без интервала Знак"/>
    <w:aliases w:val="с интервалом Знак,No Spacing Знак"/>
    <w:link w:val="a3"/>
    <w:locked/>
    <w:rsid w:val="0071273F"/>
    <w:rPr>
      <w:rFonts w:ascii="Times New Roman" w:eastAsia="Calibri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A60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075"/>
    <w:rPr>
      <w:rFonts w:ascii="Tahoma" w:eastAsia="Calibri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A60075"/>
    <w:rPr>
      <w:rFonts w:cs="Times New Roman"/>
      <w:color w:val="008000"/>
    </w:rPr>
  </w:style>
  <w:style w:type="paragraph" w:styleId="a8">
    <w:name w:val="Normal (Web)"/>
    <w:basedOn w:val="a"/>
    <w:uiPriority w:val="99"/>
    <w:semiHidden/>
    <w:unhideWhenUsed/>
    <w:rsid w:val="00E55E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734B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1&amp;n=1680276&amp;dst=1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51&amp;n=1680276&amp;dst=12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51&amp;n=1680276&amp;dst=76" TargetMode="External"/><Relationship Id="rId11" Type="http://schemas.openxmlformats.org/officeDocument/2006/relationships/hyperlink" Target="https://login.consultant.ru/link/?req=doc&amp;base=RLAW251&amp;n=1680276&amp;dst=129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RLAW251&amp;n=1680276&amp;dst=1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1&amp;n=1680276&amp;dst=1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48392-6F5A-47FA-A004-01ADC6992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cp:lastPrinted>2026-05-19T11:21:00Z</cp:lastPrinted>
  <dcterms:created xsi:type="dcterms:W3CDTF">2026-05-13T09:28:00Z</dcterms:created>
  <dcterms:modified xsi:type="dcterms:W3CDTF">2026-06-01T11:56:00Z</dcterms:modified>
</cp:coreProperties>
</file>