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52013" w14:textId="77777777" w:rsidR="00A5167D" w:rsidRDefault="00A5167D" w:rsidP="00A5167D">
      <w:pPr>
        <w:pStyle w:val="a3"/>
        <w:shd w:val="clear" w:color="auto" w:fill="FFFFFF"/>
        <w:rPr>
          <w:rFonts w:ascii="Arial" w:hAnsi="Arial" w:cs="Arial"/>
          <w:color w:val="707070"/>
          <w:sz w:val="30"/>
          <w:szCs w:val="30"/>
        </w:rPr>
      </w:pPr>
      <w:r>
        <w:rPr>
          <w:rStyle w:val="a4"/>
          <w:rFonts w:ascii="Arial" w:hAnsi="Arial" w:cs="Arial"/>
          <w:color w:val="383838"/>
          <w:sz w:val="30"/>
          <w:szCs w:val="30"/>
        </w:rPr>
        <w:t>Жестяная крышка</w:t>
      </w:r>
      <w:r>
        <w:rPr>
          <w:rFonts w:ascii="Arial" w:hAnsi="Arial" w:cs="Arial"/>
          <w:color w:val="707070"/>
          <w:sz w:val="30"/>
          <w:szCs w:val="30"/>
        </w:rPr>
        <w:t> — классика домашних заготовок. Стоит недорого, для закатки необходима специальная машинка. При соблюдении всей технологии обеспечивает самую надёжную и герметичную консервацию.</w:t>
      </w:r>
    </w:p>
    <w:p w14:paraId="3E9C3BF7" w14:textId="77777777" w:rsidR="00A5167D" w:rsidRDefault="00A5167D" w:rsidP="00A5167D">
      <w:pPr>
        <w:pStyle w:val="a3"/>
        <w:shd w:val="clear" w:color="auto" w:fill="FFFFFF"/>
        <w:spacing w:before="480" w:beforeAutospacing="0"/>
        <w:rPr>
          <w:rFonts w:ascii="Arial" w:hAnsi="Arial" w:cs="Arial"/>
          <w:color w:val="707070"/>
          <w:sz w:val="30"/>
          <w:szCs w:val="30"/>
        </w:rPr>
      </w:pPr>
      <w:r>
        <w:rPr>
          <w:rFonts w:ascii="Arial" w:hAnsi="Arial" w:cs="Arial"/>
          <w:color w:val="707070"/>
          <w:sz w:val="30"/>
          <w:szCs w:val="30"/>
        </w:rPr>
        <w:t>Консервы под обычными жестяными крышками не рекомендуется хранить более 2-3 лет, так как крышки окисляются, и продукты теряют свои вкусовые качества.</w:t>
      </w:r>
    </w:p>
    <w:p w14:paraId="0AB53C04" w14:textId="77777777" w:rsidR="00A5167D" w:rsidRDefault="00A5167D" w:rsidP="00A5167D">
      <w:pPr>
        <w:pStyle w:val="a3"/>
        <w:shd w:val="clear" w:color="auto" w:fill="FFFFFF"/>
        <w:spacing w:before="480" w:beforeAutospacing="0"/>
        <w:rPr>
          <w:rFonts w:ascii="Arial" w:hAnsi="Arial" w:cs="Arial"/>
          <w:color w:val="707070"/>
          <w:sz w:val="30"/>
          <w:szCs w:val="30"/>
        </w:rPr>
      </w:pPr>
      <w:r>
        <w:rPr>
          <w:rFonts w:ascii="Arial" w:hAnsi="Arial" w:cs="Arial"/>
          <w:color w:val="707070"/>
          <w:sz w:val="30"/>
          <w:szCs w:val="30"/>
        </w:rPr>
        <w:t>Для защиты от окисления крышки изнутри покрывают пищевым лаком. Их можно отличить по цвету: у обычных жестяных крышек внутренняя поверхность жёлтая, а у лакированных — белая.</w:t>
      </w:r>
    </w:p>
    <w:p w14:paraId="11980C12" w14:textId="77777777" w:rsidR="00A5167D" w:rsidRPr="00A5167D" w:rsidRDefault="00A5167D" w:rsidP="00A5167D">
      <w:pPr>
        <w:shd w:val="clear" w:color="auto" w:fill="FFFFFF"/>
        <w:spacing w:before="100" w:beforeAutospacing="1" w:after="300" w:line="240" w:lineRule="auto"/>
        <w:outlineLvl w:val="2"/>
        <w:rPr>
          <w:rFonts w:ascii="Arial" w:eastAsia="Times New Roman" w:hAnsi="Arial" w:cs="Arial"/>
          <w:b/>
          <w:bCs/>
          <w:color w:val="212121"/>
          <w:sz w:val="42"/>
          <w:szCs w:val="42"/>
          <w:lang w:eastAsia="ru-RU"/>
        </w:rPr>
      </w:pPr>
      <w:r w:rsidRPr="00A5167D">
        <w:rPr>
          <w:rFonts w:ascii="Arial" w:eastAsia="Times New Roman" w:hAnsi="Arial" w:cs="Arial"/>
          <w:b/>
          <w:bCs/>
          <w:color w:val="212121"/>
          <w:sz w:val="42"/>
          <w:szCs w:val="42"/>
          <w:lang w:eastAsia="ru-RU"/>
        </w:rPr>
        <w:t>Какими крышками лучше закатывать банки</w:t>
      </w:r>
    </w:p>
    <w:p w14:paraId="1113D739" w14:textId="77777777" w:rsidR="00A5167D" w:rsidRPr="00A5167D" w:rsidRDefault="00A5167D" w:rsidP="00A5167D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960"/>
        <w:rPr>
          <w:rFonts w:ascii="Arial" w:eastAsia="Times New Roman" w:hAnsi="Arial" w:cs="Arial"/>
          <w:color w:val="707070"/>
          <w:sz w:val="30"/>
          <w:szCs w:val="30"/>
          <w:lang w:eastAsia="ru-RU"/>
        </w:rPr>
      </w:pPr>
      <w:r w:rsidRPr="00A5167D">
        <w:rPr>
          <w:rFonts w:ascii="Arial" w:eastAsia="Times New Roman" w:hAnsi="Arial" w:cs="Arial"/>
          <w:b/>
          <w:bCs/>
          <w:color w:val="383838"/>
          <w:sz w:val="30"/>
          <w:szCs w:val="30"/>
          <w:lang w:eastAsia="ru-RU"/>
        </w:rPr>
        <w:t>Для закатки продуктов с низкой кислотностью</w:t>
      </w:r>
      <w:r w:rsidRPr="00A5167D">
        <w:rPr>
          <w:rFonts w:ascii="Arial" w:eastAsia="Times New Roman" w:hAnsi="Arial" w:cs="Arial"/>
          <w:color w:val="707070"/>
          <w:sz w:val="30"/>
          <w:szCs w:val="30"/>
          <w:lang w:eastAsia="ru-RU"/>
        </w:rPr>
        <w:t> (компоты/варенья/конфитюры/джемы из сладких фруктов и ягод) можно использовать капроновые или нелакированные жестяные крышки.</w:t>
      </w:r>
    </w:p>
    <w:p w14:paraId="41346087" w14:textId="77777777" w:rsidR="00A5167D" w:rsidRPr="00A5167D" w:rsidRDefault="00A5167D" w:rsidP="00A5167D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960"/>
        <w:rPr>
          <w:rFonts w:ascii="Arial" w:eastAsia="Times New Roman" w:hAnsi="Arial" w:cs="Arial"/>
          <w:color w:val="707070"/>
          <w:sz w:val="30"/>
          <w:szCs w:val="30"/>
          <w:lang w:eastAsia="ru-RU"/>
        </w:rPr>
      </w:pPr>
      <w:r w:rsidRPr="00A5167D">
        <w:rPr>
          <w:rFonts w:ascii="Arial" w:eastAsia="Times New Roman" w:hAnsi="Arial" w:cs="Arial"/>
          <w:b/>
          <w:bCs/>
          <w:color w:val="383838"/>
          <w:sz w:val="30"/>
          <w:szCs w:val="30"/>
          <w:lang w:eastAsia="ru-RU"/>
        </w:rPr>
        <w:t>Для засолки и маринования овощей и грибов</w:t>
      </w:r>
      <w:r w:rsidRPr="00A5167D">
        <w:rPr>
          <w:rFonts w:ascii="Arial" w:eastAsia="Times New Roman" w:hAnsi="Arial" w:cs="Arial"/>
          <w:color w:val="707070"/>
          <w:sz w:val="30"/>
          <w:szCs w:val="30"/>
          <w:lang w:eastAsia="ru-RU"/>
        </w:rPr>
        <w:t xml:space="preserve"> необходимо использовать железные крышки с антиокислительным лаковым покрытием. Соления можно закрывать и капроновыми </w:t>
      </w:r>
      <w:proofErr w:type="spellStart"/>
      <w:r w:rsidRPr="00A5167D">
        <w:rPr>
          <w:rFonts w:ascii="Arial" w:eastAsia="Times New Roman" w:hAnsi="Arial" w:cs="Arial"/>
          <w:color w:val="707070"/>
          <w:sz w:val="30"/>
          <w:szCs w:val="30"/>
          <w:lang w:eastAsia="ru-RU"/>
        </w:rPr>
        <w:t>термокрышками</w:t>
      </w:r>
      <w:proofErr w:type="spellEnd"/>
      <w:r w:rsidRPr="00A5167D">
        <w:rPr>
          <w:rFonts w:ascii="Arial" w:eastAsia="Times New Roman" w:hAnsi="Arial" w:cs="Arial"/>
          <w:color w:val="707070"/>
          <w:sz w:val="30"/>
          <w:szCs w:val="30"/>
          <w:lang w:eastAsia="ru-RU"/>
        </w:rPr>
        <w:t>.</w:t>
      </w:r>
    </w:p>
    <w:p w14:paraId="1167E513" w14:textId="77777777" w:rsidR="00A5167D" w:rsidRPr="00A5167D" w:rsidRDefault="00A5167D" w:rsidP="00A5167D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960"/>
        <w:rPr>
          <w:rFonts w:ascii="Arial" w:eastAsia="Times New Roman" w:hAnsi="Arial" w:cs="Arial"/>
          <w:color w:val="707070"/>
          <w:sz w:val="30"/>
          <w:szCs w:val="30"/>
          <w:lang w:eastAsia="ru-RU"/>
        </w:rPr>
      </w:pPr>
      <w:r w:rsidRPr="00A5167D">
        <w:rPr>
          <w:rFonts w:ascii="Arial" w:eastAsia="Times New Roman" w:hAnsi="Arial" w:cs="Arial"/>
          <w:b/>
          <w:bCs/>
          <w:color w:val="383838"/>
          <w:sz w:val="30"/>
          <w:szCs w:val="30"/>
          <w:lang w:eastAsia="ru-RU"/>
        </w:rPr>
        <w:t>Для консервации продуктов с высоким содержанием белка</w:t>
      </w:r>
      <w:r w:rsidRPr="00A5167D">
        <w:rPr>
          <w:rFonts w:ascii="Arial" w:eastAsia="Times New Roman" w:hAnsi="Arial" w:cs="Arial"/>
          <w:color w:val="707070"/>
          <w:sz w:val="30"/>
          <w:szCs w:val="30"/>
          <w:lang w:eastAsia="ru-RU"/>
        </w:rPr>
        <w:t> (мясо, бобовые) лучше использовать капроновые крышки.</w:t>
      </w:r>
    </w:p>
    <w:p w14:paraId="72027DE7" w14:textId="77777777" w:rsidR="00840A0B" w:rsidRDefault="00840A0B" w:rsidP="00840A0B">
      <w:pPr>
        <w:pStyle w:val="2"/>
        <w:shd w:val="clear" w:color="auto" w:fill="FFFFFF"/>
        <w:spacing w:before="0"/>
        <w:rPr>
          <w:rFonts w:ascii="Segoe UI" w:hAnsi="Segoe UI" w:cs="Segoe UI"/>
          <w:color w:val="212529"/>
        </w:rPr>
      </w:pPr>
    </w:p>
    <w:p w14:paraId="707EF37C" w14:textId="0E79CEE2" w:rsidR="00840A0B" w:rsidRDefault="00840A0B" w:rsidP="00840A0B">
      <w:pPr>
        <w:pStyle w:val="2"/>
        <w:shd w:val="clear" w:color="auto" w:fill="FFFFFF"/>
        <w:spacing w:before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Виды жестяных крышек</w:t>
      </w:r>
    </w:p>
    <w:p w14:paraId="514FD116" w14:textId="77777777" w:rsidR="00840A0B" w:rsidRDefault="00840A0B" w:rsidP="00840A0B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Жестяные крышки бывают двух видов:</w:t>
      </w:r>
    </w:p>
    <w:p w14:paraId="7E150856" w14:textId="77777777" w:rsidR="00840A0B" w:rsidRDefault="00840A0B" w:rsidP="00840A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нелакированные</w:t>
      </w:r>
    </w:p>
    <w:p w14:paraId="07EDD929" w14:textId="77777777" w:rsidR="00840A0B" w:rsidRDefault="00840A0B" w:rsidP="00840A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лакированные.</w:t>
      </w:r>
    </w:p>
    <w:p w14:paraId="4AB0AE92" w14:textId="77777777" w:rsidR="00840A0B" w:rsidRDefault="00840A0B" w:rsidP="00840A0B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Нелакированные внутри желтые, а лакированные – белого или серого цвета.</w:t>
      </w:r>
    </w:p>
    <w:p w14:paraId="3A5A9E0E" w14:textId="38465922" w:rsidR="0052506A" w:rsidRDefault="0052506A"/>
    <w:p w14:paraId="7DD64F21" w14:textId="21A6A6C4" w:rsidR="00AE2F89" w:rsidRDefault="00AE2F89"/>
    <w:p w14:paraId="115877C3" w14:textId="09F71D0E" w:rsidR="00AE2F89" w:rsidRDefault="00AE2F89"/>
    <w:p w14:paraId="682251D0" w14:textId="07A98D74" w:rsidR="00AE2F89" w:rsidRDefault="00AE2F89"/>
    <w:p w14:paraId="0EA45C68" w14:textId="5279BD46" w:rsidR="00AE2F89" w:rsidRDefault="00AE2F89"/>
    <w:p w14:paraId="235F08D0" w14:textId="0FE1DA00" w:rsidR="00AE2F89" w:rsidRDefault="00AE2F89"/>
    <w:p w14:paraId="6674DB95" w14:textId="2C18DC11" w:rsidR="00AE2F89" w:rsidRDefault="00AE2F89"/>
    <w:p w14:paraId="50BF3218" w14:textId="51F1AC38" w:rsidR="00AE2F89" w:rsidRDefault="00AE2F89"/>
    <w:p w14:paraId="3F68B098" w14:textId="77777777" w:rsidR="00AE2F89" w:rsidRDefault="00AE2F89"/>
    <w:p w14:paraId="1812AFEF" w14:textId="1FF41175" w:rsidR="00AE2F89" w:rsidRDefault="00AE2F89" w:rsidP="00AE2F89"/>
    <w:p w14:paraId="775C685C" w14:textId="77777777" w:rsidR="00AE2F89" w:rsidRDefault="00AE2F89" w:rsidP="00AE2F89">
      <w:pPr>
        <w:tabs>
          <w:tab w:val="left" w:pos="12000"/>
          <w:tab w:val="left" w:pos="13940"/>
        </w:tabs>
        <w:ind w:left="5664"/>
        <w:rPr>
          <w:rFonts w:ascii="PT Astra Serif" w:hAnsi="PT Astra Serif"/>
        </w:rPr>
      </w:pPr>
      <w:r w:rsidRPr="000A47F0">
        <w:rPr>
          <w:rFonts w:ascii="PT Astra Serif" w:hAnsi="PT Astra Serif"/>
        </w:rPr>
        <w:t>Приложение №2                                                            к  решени</w:t>
      </w:r>
      <w:r>
        <w:rPr>
          <w:rFonts w:ascii="PT Astra Serif" w:hAnsi="PT Astra Serif"/>
        </w:rPr>
        <w:t>ю</w:t>
      </w:r>
      <w:r w:rsidRPr="000A47F0">
        <w:rPr>
          <w:rFonts w:ascii="PT Astra Serif" w:hAnsi="PT Astra Serif"/>
        </w:rPr>
        <w:t xml:space="preserve">  Совета  Северного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муниципального образования Хвалынского муниципального района Саратовской области           </w:t>
      </w:r>
    </w:p>
    <w:p w14:paraId="2F1C90BA" w14:textId="77777777" w:rsidR="00AE2F89" w:rsidRPr="000A47F0" w:rsidRDefault="00AE2F89" w:rsidP="00AE2F89">
      <w:pPr>
        <w:tabs>
          <w:tab w:val="left" w:pos="12000"/>
          <w:tab w:val="left" w:pos="13940"/>
        </w:tabs>
        <w:ind w:left="5664"/>
        <w:rPr>
          <w:rFonts w:ascii="PT Astra Serif" w:hAnsi="PT Astra Serif"/>
          <w:b/>
        </w:rPr>
      </w:pPr>
      <w:r w:rsidRPr="000A47F0">
        <w:rPr>
          <w:rFonts w:ascii="PT Astra Serif" w:hAnsi="PT Astra Serif"/>
        </w:rPr>
        <w:t xml:space="preserve"> №</w:t>
      </w:r>
      <w:r>
        <w:rPr>
          <w:rFonts w:ascii="PT Astra Serif" w:hAnsi="PT Astra Serif"/>
        </w:rPr>
        <w:t>190</w:t>
      </w:r>
      <w:r w:rsidRPr="000A47F0">
        <w:rPr>
          <w:rFonts w:ascii="PT Astra Serif" w:hAnsi="PT Astra Serif"/>
        </w:rPr>
        <w:t xml:space="preserve"> от</w:t>
      </w:r>
      <w:r>
        <w:rPr>
          <w:rFonts w:ascii="PT Astra Serif" w:hAnsi="PT Astra Serif"/>
        </w:rPr>
        <w:t xml:space="preserve"> 15</w:t>
      </w:r>
      <w:r w:rsidRPr="000A47F0">
        <w:rPr>
          <w:rFonts w:ascii="PT Astra Serif" w:hAnsi="PT Astra Serif"/>
        </w:rPr>
        <w:t xml:space="preserve"> апреля 202</w:t>
      </w:r>
      <w:r>
        <w:rPr>
          <w:rFonts w:ascii="PT Astra Serif" w:hAnsi="PT Astra Serif"/>
        </w:rPr>
        <w:t xml:space="preserve">6 </w:t>
      </w:r>
      <w:r w:rsidRPr="000A47F0">
        <w:rPr>
          <w:rFonts w:ascii="PT Astra Serif" w:hAnsi="PT Astra Serif"/>
        </w:rPr>
        <w:t>г.</w:t>
      </w:r>
    </w:p>
    <w:p w14:paraId="75E8FA6C" w14:textId="77777777" w:rsidR="00AE2F89" w:rsidRPr="000A47F0" w:rsidRDefault="00AE2F89" w:rsidP="00AE2F89">
      <w:pPr>
        <w:jc w:val="both"/>
        <w:rPr>
          <w:rFonts w:ascii="PT Astra Serif" w:hAnsi="PT Astra Serif"/>
          <w:b/>
        </w:rPr>
      </w:pPr>
    </w:p>
    <w:p w14:paraId="05DBECAF" w14:textId="77777777" w:rsidR="00AE2F89" w:rsidRPr="000A47F0" w:rsidRDefault="00AE2F89" w:rsidP="00AE2F89">
      <w:pPr>
        <w:tabs>
          <w:tab w:val="left" w:pos="12000"/>
          <w:tab w:val="left" w:pos="13940"/>
        </w:tabs>
        <w:ind w:left="6372"/>
        <w:rPr>
          <w:rFonts w:ascii="PT Astra Serif" w:hAnsi="PT Astra Serif"/>
        </w:rPr>
      </w:pPr>
      <w:r w:rsidRPr="000A47F0">
        <w:rPr>
          <w:rFonts w:ascii="PT Astra Serif" w:hAnsi="PT Astra Serif"/>
        </w:rPr>
        <w:t xml:space="preserve">                                                                                                                   </w:t>
      </w:r>
    </w:p>
    <w:p w14:paraId="6113BB55" w14:textId="77777777" w:rsidR="00AE2F89" w:rsidRPr="000A47F0" w:rsidRDefault="00AE2F89" w:rsidP="00AE2F89">
      <w:pPr>
        <w:tabs>
          <w:tab w:val="left" w:pos="7755"/>
        </w:tabs>
        <w:rPr>
          <w:rFonts w:ascii="PT Astra Serif" w:hAnsi="PT Astra Serif"/>
        </w:rPr>
      </w:pPr>
      <w:r w:rsidRPr="000A47F0">
        <w:rPr>
          <w:rFonts w:ascii="PT Astra Serif" w:hAnsi="PT Astra Serif"/>
        </w:rPr>
        <w:t xml:space="preserve">                                      </w:t>
      </w:r>
      <w:r w:rsidRPr="000A47F0">
        <w:rPr>
          <w:rFonts w:ascii="PT Astra Serif" w:hAnsi="PT Astra Serif"/>
        </w:rPr>
        <w:tab/>
      </w:r>
      <w:r w:rsidRPr="000A47F0">
        <w:rPr>
          <w:rFonts w:ascii="PT Astra Serif" w:hAnsi="PT Astra Serif"/>
        </w:rPr>
        <w:tab/>
      </w:r>
      <w:r w:rsidRPr="000A47F0">
        <w:rPr>
          <w:rFonts w:ascii="PT Astra Serif" w:hAnsi="PT Astra Serif"/>
        </w:rPr>
        <w:tab/>
      </w:r>
      <w:r w:rsidRPr="000A47F0">
        <w:rPr>
          <w:rFonts w:ascii="PT Astra Serif" w:hAnsi="PT Astra Serif"/>
        </w:rPr>
        <w:tab/>
      </w:r>
    </w:p>
    <w:p w14:paraId="4D0689D7" w14:textId="77777777" w:rsidR="00AE2F89" w:rsidRPr="000A47F0" w:rsidRDefault="00AE2F89" w:rsidP="00AE2F89">
      <w:pPr>
        <w:pStyle w:val="ConsPlusNormal"/>
        <w:widowControl/>
        <w:ind w:left="540" w:firstLine="0"/>
        <w:jc w:val="center"/>
        <w:rPr>
          <w:rFonts w:ascii="PT Astra Serif" w:hAnsi="PT Astra Serif" w:cs="Times New Roman"/>
          <w:sz w:val="22"/>
          <w:szCs w:val="22"/>
        </w:rPr>
      </w:pPr>
    </w:p>
    <w:p w14:paraId="0EE2CE68" w14:textId="77777777" w:rsidR="00AE2F89" w:rsidRPr="000A47F0" w:rsidRDefault="00AE2F89" w:rsidP="00AE2F89">
      <w:pPr>
        <w:pStyle w:val="ConsPlusNonformat"/>
        <w:widowControl/>
        <w:jc w:val="center"/>
        <w:rPr>
          <w:rFonts w:ascii="PT Astra Serif" w:hAnsi="PT Astra Serif" w:cs="Times New Roman"/>
          <w:b/>
          <w:sz w:val="22"/>
          <w:szCs w:val="22"/>
        </w:rPr>
      </w:pPr>
      <w:r w:rsidRPr="000A47F0">
        <w:rPr>
          <w:rFonts w:ascii="PT Astra Serif" w:hAnsi="PT Astra Serif" w:cs="Times New Roman"/>
          <w:b/>
          <w:sz w:val="22"/>
          <w:szCs w:val="22"/>
        </w:rPr>
        <w:t>Сведения</w:t>
      </w:r>
    </w:p>
    <w:p w14:paraId="2E152255" w14:textId="77777777" w:rsidR="00AE2F89" w:rsidRPr="000A47F0" w:rsidRDefault="00AE2F89" w:rsidP="00AE2F89">
      <w:pPr>
        <w:pStyle w:val="ConsPlusNonformat"/>
        <w:widowControl/>
        <w:jc w:val="center"/>
        <w:rPr>
          <w:rFonts w:ascii="PT Astra Serif" w:hAnsi="PT Astra Serif" w:cs="Times New Roman"/>
          <w:b/>
          <w:sz w:val="22"/>
          <w:szCs w:val="22"/>
        </w:rPr>
      </w:pPr>
      <w:r w:rsidRPr="000A47F0">
        <w:rPr>
          <w:rFonts w:ascii="PT Astra Serif" w:hAnsi="PT Astra Serif" w:cs="Times New Roman"/>
          <w:b/>
          <w:sz w:val="22"/>
          <w:szCs w:val="22"/>
        </w:rPr>
        <w:t>о численности муниципальных служащих администрации                                                                     Северного муниципального образования Хвалынского муниципального района Саратовской области фактических затрат на их денежное содержание</w:t>
      </w:r>
    </w:p>
    <w:p w14:paraId="7BD2D358" w14:textId="77777777" w:rsidR="00AE2F89" w:rsidRPr="000A47F0" w:rsidRDefault="00AE2F89" w:rsidP="00AE2F89">
      <w:pPr>
        <w:pStyle w:val="ConsPlusNonformat"/>
        <w:widowControl/>
        <w:jc w:val="center"/>
        <w:rPr>
          <w:rFonts w:ascii="PT Astra Serif" w:hAnsi="PT Astra Serif" w:cs="Times New Roman"/>
          <w:b/>
          <w:sz w:val="22"/>
          <w:szCs w:val="22"/>
        </w:rPr>
      </w:pPr>
      <w:r w:rsidRPr="000A47F0">
        <w:rPr>
          <w:rFonts w:ascii="PT Astra Serif" w:hAnsi="PT Astra Serif" w:cs="Times New Roman"/>
          <w:b/>
          <w:sz w:val="22"/>
          <w:szCs w:val="22"/>
        </w:rPr>
        <w:t>за 1 квартал 202</w:t>
      </w:r>
      <w:r>
        <w:rPr>
          <w:rFonts w:ascii="PT Astra Serif" w:hAnsi="PT Astra Serif" w:cs="Times New Roman"/>
          <w:b/>
          <w:sz w:val="22"/>
          <w:szCs w:val="22"/>
        </w:rPr>
        <w:t>6</w:t>
      </w:r>
      <w:r w:rsidRPr="000A47F0">
        <w:rPr>
          <w:rFonts w:ascii="PT Astra Serif" w:hAnsi="PT Astra Serif" w:cs="Times New Roman"/>
          <w:b/>
          <w:sz w:val="22"/>
          <w:szCs w:val="22"/>
        </w:rPr>
        <w:t xml:space="preserve"> года</w:t>
      </w:r>
    </w:p>
    <w:p w14:paraId="6202C736" w14:textId="77777777" w:rsidR="00AE2F89" w:rsidRPr="000A47F0" w:rsidRDefault="00AE2F89" w:rsidP="00AE2F89">
      <w:pPr>
        <w:pStyle w:val="ConsPlusNonformat"/>
        <w:widowControl/>
        <w:jc w:val="center"/>
        <w:rPr>
          <w:rFonts w:ascii="PT Astra Serif" w:hAnsi="PT Astra Serif" w:cs="Times New Roman"/>
          <w:sz w:val="22"/>
          <w:szCs w:val="22"/>
        </w:rPr>
      </w:pP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3260"/>
        <w:gridCol w:w="3119"/>
      </w:tblGrid>
      <w:tr w:rsidR="00AE2F89" w:rsidRPr="000A47F0" w14:paraId="677E1C6D" w14:textId="77777777" w:rsidTr="000A29E2">
        <w:trPr>
          <w:cantSplit/>
          <w:trHeight w:val="8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1405B" w14:textId="77777777" w:rsidR="00AE2F89" w:rsidRPr="000A47F0" w:rsidRDefault="00AE2F89" w:rsidP="000A29E2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0A47F0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Наименование категории   </w:t>
            </w:r>
            <w:r w:rsidRPr="000A47F0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>работников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E9F74" w14:textId="77777777" w:rsidR="00AE2F89" w:rsidRPr="000A47F0" w:rsidRDefault="00AE2F89" w:rsidP="000A29E2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0A47F0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Среднесписочная    </w:t>
            </w:r>
            <w:r w:rsidRPr="000A47F0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>численность работников</w:t>
            </w:r>
            <w:r w:rsidRPr="000A47F0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>на 1 апреля 202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6</w:t>
            </w:r>
            <w:r w:rsidRPr="000A47F0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года</w:t>
            </w:r>
            <w:r w:rsidRPr="000A47F0">
              <w:rPr>
                <w:rFonts w:ascii="PT Astra Serif" w:hAnsi="PT Astra Serif" w:cs="Times New Roman"/>
                <w:b/>
                <w:sz w:val="22"/>
                <w:szCs w:val="22"/>
              </w:rPr>
              <w:br/>
            </w:r>
            <w:r w:rsidRPr="000A47F0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>(человек)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A7E80C" w14:textId="77777777" w:rsidR="00AE2F89" w:rsidRPr="000A47F0" w:rsidRDefault="00AE2F89" w:rsidP="000A29E2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0A47F0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Кассовые расходы   </w:t>
            </w:r>
            <w:r w:rsidRPr="000A47F0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 xml:space="preserve">на заработную плату    </w:t>
            </w:r>
            <w:r w:rsidRPr="000A47F0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>за 1 квартал 202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6</w:t>
            </w:r>
            <w:r w:rsidRPr="000A47F0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года</w:t>
            </w:r>
            <w:r w:rsidRPr="000A47F0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 xml:space="preserve">  (тыс. рублей)</w:t>
            </w:r>
          </w:p>
        </w:tc>
      </w:tr>
      <w:tr w:rsidR="00AE2F89" w:rsidRPr="000A47F0" w14:paraId="6A871DBE" w14:textId="77777777" w:rsidTr="000A29E2">
        <w:trPr>
          <w:cantSplit/>
          <w:trHeight w:val="36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157C67" w14:textId="77777777" w:rsidR="00AE2F89" w:rsidRPr="000A47F0" w:rsidRDefault="00AE2F89" w:rsidP="000A29E2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0A47F0">
              <w:rPr>
                <w:rFonts w:ascii="PT Astra Serif" w:hAnsi="PT Astra Serif" w:cs="Times New Roman"/>
                <w:sz w:val="22"/>
                <w:szCs w:val="22"/>
              </w:rPr>
              <w:t xml:space="preserve">Муниципальные служащие          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527076" w14:textId="77777777" w:rsidR="00AE2F89" w:rsidRPr="000A47F0" w:rsidRDefault="00AE2F89" w:rsidP="000A29E2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0A47F0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107DA" w14:textId="77777777" w:rsidR="00AE2F89" w:rsidRPr="000A47F0" w:rsidRDefault="00AE2F89" w:rsidP="000A29E2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0A47F0">
              <w:rPr>
                <w:rFonts w:ascii="PT Astra Serif" w:hAnsi="PT Astra Serif" w:cs="Times New Roman"/>
                <w:sz w:val="22"/>
                <w:szCs w:val="22"/>
              </w:rPr>
              <w:t>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60,2</w:t>
            </w:r>
          </w:p>
        </w:tc>
      </w:tr>
    </w:tbl>
    <w:p w14:paraId="5C8D0346" w14:textId="77777777" w:rsidR="00AE2F89" w:rsidRPr="000A47F0" w:rsidRDefault="00AE2F89" w:rsidP="00AE2F89">
      <w:pPr>
        <w:pStyle w:val="ConsPlusNormal"/>
        <w:widowControl/>
        <w:ind w:firstLine="0"/>
        <w:jc w:val="both"/>
        <w:rPr>
          <w:rFonts w:ascii="PT Astra Serif" w:hAnsi="PT Astra Serif"/>
          <w:sz w:val="22"/>
          <w:szCs w:val="22"/>
        </w:rPr>
      </w:pPr>
    </w:p>
    <w:p w14:paraId="28C37AEF" w14:textId="77777777" w:rsidR="00AE2F89" w:rsidRPr="000A47F0" w:rsidRDefault="00AE2F89" w:rsidP="00AE2F89">
      <w:pPr>
        <w:pStyle w:val="ConsPlusNormal"/>
        <w:widowControl/>
        <w:ind w:firstLine="0"/>
        <w:jc w:val="both"/>
        <w:rPr>
          <w:rFonts w:ascii="PT Astra Serif" w:hAnsi="PT Astra Serif"/>
          <w:sz w:val="22"/>
          <w:szCs w:val="22"/>
        </w:rPr>
      </w:pPr>
    </w:p>
    <w:p w14:paraId="6E4FE8E1" w14:textId="77777777" w:rsidR="00AE2F89" w:rsidRPr="000A47F0" w:rsidRDefault="00AE2F89" w:rsidP="00AE2F89">
      <w:pPr>
        <w:pStyle w:val="ConsPlusNormal"/>
        <w:widowControl/>
        <w:ind w:firstLine="0"/>
        <w:jc w:val="both"/>
        <w:rPr>
          <w:rFonts w:ascii="PT Astra Serif" w:hAnsi="PT Astra Serif"/>
          <w:sz w:val="22"/>
          <w:szCs w:val="22"/>
        </w:rPr>
      </w:pPr>
    </w:p>
    <w:p w14:paraId="0AA5F993" w14:textId="77777777" w:rsidR="00AE2F89" w:rsidRPr="000A47F0" w:rsidRDefault="00AE2F89" w:rsidP="00AE2F89">
      <w:pPr>
        <w:pStyle w:val="ConsPlusNormal"/>
        <w:widowControl/>
        <w:ind w:firstLine="0"/>
        <w:jc w:val="both"/>
        <w:rPr>
          <w:rFonts w:ascii="PT Astra Serif" w:hAnsi="PT Astra Serif"/>
          <w:sz w:val="22"/>
          <w:szCs w:val="22"/>
        </w:rPr>
      </w:pPr>
    </w:p>
    <w:p w14:paraId="1C643D5E" w14:textId="77777777" w:rsidR="00AE2F89" w:rsidRPr="000A47F0" w:rsidRDefault="00AE2F89" w:rsidP="00AE2F89">
      <w:pPr>
        <w:tabs>
          <w:tab w:val="left" w:pos="12000"/>
          <w:tab w:val="left" w:pos="13940"/>
        </w:tabs>
        <w:jc w:val="right"/>
        <w:rPr>
          <w:rFonts w:ascii="PT Astra Serif" w:hAnsi="PT Astra Serif"/>
        </w:rPr>
      </w:pPr>
    </w:p>
    <w:p w14:paraId="4C930522" w14:textId="77777777" w:rsidR="00AE2F89" w:rsidRPr="000A47F0" w:rsidRDefault="00AE2F89" w:rsidP="00AE2F89">
      <w:pPr>
        <w:tabs>
          <w:tab w:val="left" w:pos="12000"/>
          <w:tab w:val="left" w:pos="13940"/>
        </w:tabs>
        <w:jc w:val="right"/>
        <w:rPr>
          <w:rFonts w:ascii="PT Astra Serif" w:hAnsi="PT Astra Serif"/>
        </w:rPr>
      </w:pPr>
    </w:p>
    <w:p w14:paraId="3F38B5DB" w14:textId="77777777" w:rsidR="00AE2F89" w:rsidRPr="000A47F0" w:rsidRDefault="00AE2F89" w:rsidP="00AE2F89">
      <w:pPr>
        <w:tabs>
          <w:tab w:val="left" w:pos="12000"/>
          <w:tab w:val="left" w:pos="13940"/>
        </w:tabs>
        <w:rPr>
          <w:rFonts w:ascii="PT Astra Serif" w:hAnsi="PT Astra Serif"/>
        </w:rPr>
        <w:sectPr w:rsidR="00AE2F89" w:rsidRPr="000A47F0" w:rsidSect="00CE59FF">
          <w:pgSz w:w="11906" w:h="16838"/>
          <w:pgMar w:top="284" w:right="851" w:bottom="284" w:left="851" w:header="709" w:footer="709" w:gutter="0"/>
          <w:cols w:space="720"/>
        </w:sectPr>
      </w:pPr>
      <w:r w:rsidRPr="000A47F0">
        <w:rPr>
          <w:rFonts w:ascii="PT Astra Serif" w:hAnsi="PT Astra Serif"/>
        </w:rPr>
        <w:t>Верно: Секретарь Совета                                                                                                                                                                     Северного муниципального образования                                                                    П.П. Дуда</w:t>
      </w:r>
      <w:r>
        <w:rPr>
          <w:rFonts w:ascii="PT Astra Serif" w:hAnsi="PT Astra Serif"/>
        </w:rPr>
        <w:t>ков</w:t>
      </w:r>
    </w:p>
    <w:p w14:paraId="714E80BB" w14:textId="77777777" w:rsidR="00AE2F89" w:rsidRPr="00AE2F89" w:rsidRDefault="00AE2F89" w:rsidP="00AE2F89">
      <w:pPr>
        <w:ind w:firstLine="708"/>
      </w:pPr>
    </w:p>
    <w:sectPr w:rsidR="00AE2F89" w:rsidRPr="00AE2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00F99"/>
    <w:multiLevelType w:val="multilevel"/>
    <w:tmpl w:val="3956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EE293B"/>
    <w:multiLevelType w:val="multilevel"/>
    <w:tmpl w:val="D57A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1A6"/>
    <w:rsid w:val="0052506A"/>
    <w:rsid w:val="006D41A6"/>
    <w:rsid w:val="00840A0B"/>
    <w:rsid w:val="00A5167D"/>
    <w:rsid w:val="00AE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C41EB"/>
  <w15:chartTrackingRefBased/>
  <w15:docId w15:val="{41C75E13-7066-42C1-B094-7DC6740C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A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516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167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516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40A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onsPlusNormal">
    <w:name w:val="ConsPlusNormal"/>
    <w:uiPriority w:val="99"/>
    <w:rsid w:val="00AE2F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E2F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4</cp:revision>
  <dcterms:created xsi:type="dcterms:W3CDTF">2026-06-02T06:51:00Z</dcterms:created>
  <dcterms:modified xsi:type="dcterms:W3CDTF">2026-06-02T09:57:00Z</dcterms:modified>
</cp:coreProperties>
</file>