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B5742" w14:textId="77777777" w:rsidR="00BA733C" w:rsidRDefault="00BA733C" w:rsidP="00BA733C">
      <w:pPr>
        <w:jc w:val="both"/>
        <w:rPr>
          <w:rFonts w:ascii="PT Astra Serif" w:hAnsi="PT Astra Serif"/>
          <w:b/>
          <w:bCs/>
        </w:rPr>
      </w:pPr>
    </w:p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964"/>
      </w:tblGrid>
      <w:tr w:rsidR="00BA733C" w14:paraId="53213093" w14:textId="77777777" w:rsidTr="00C1591A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BA044" w14:textId="77777777" w:rsidR="00BA733C" w:rsidRPr="005B343B" w:rsidRDefault="00BA733C" w:rsidP="00C1591A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1" layoutInCell="0" allowOverlap="1" wp14:anchorId="72AB8D5E" wp14:editId="3A5B50ED">
                  <wp:simplePos x="0" y="0"/>
                  <wp:positionH relativeFrom="margin">
                    <wp:align>center</wp:align>
                  </wp:positionH>
                  <wp:positionV relativeFrom="paragraph">
                    <wp:posOffset>-434340</wp:posOffset>
                  </wp:positionV>
                  <wp:extent cx="401955" cy="500380"/>
                  <wp:effectExtent l="19050" t="0" r="0" b="0"/>
                  <wp:wrapTopAndBottom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C3C5EA6" wp14:editId="1307FC3F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6350" t="10160" r="12700" b="698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1B741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" o:allowincell="f"/>
                  </w:pict>
                </mc:Fallback>
              </mc:AlternateContent>
            </w:r>
            <w:r w:rsidRPr="005B343B">
              <w:rPr>
                <w:b/>
                <w:color w:val="000000"/>
                <w:sz w:val="24"/>
                <w:szCs w:val="24"/>
              </w:rPr>
              <w:t>АДМИНИСТРАЦИЯ</w:t>
            </w:r>
          </w:p>
          <w:p w14:paraId="2E6032B6" w14:textId="77777777" w:rsidR="00BA733C" w:rsidRPr="005B343B" w:rsidRDefault="00BA733C" w:rsidP="00C1591A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  <w:r w:rsidRPr="0012176A">
              <w:rPr>
                <w:b/>
                <w:sz w:val="24"/>
                <w:szCs w:val="24"/>
              </w:rPr>
              <w:t>СОСНОВО-МАЗИНСКОГО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5B343B">
              <w:rPr>
                <w:b/>
                <w:color w:val="000000"/>
                <w:sz w:val="24"/>
                <w:szCs w:val="24"/>
              </w:rPr>
              <w:t>МУНИЦИПАЛЬНОГО ОБРАЗОВАНИЯ</w:t>
            </w:r>
          </w:p>
          <w:p w14:paraId="3B863A12" w14:textId="77777777" w:rsidR="00BA733C" w:rsidRPr="005B343B" w:rsidRDefault="00BA733C" w:rsidP="00C1591A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  <w:r w:rsidRPr="005B343B">
              <w:rPr>
                <w:b/>
                <w:color w:val="000000"/>
                <w:sz w:val="24"/>
                <w:szCs w:val="24"/>
              </w:rPr>
              <w:t>ХВАЛЫНСКОГО МУНИЦИПАЛЬНОГО РАЙОНА</w:t>
            </w:r>
          </w:p>
          <w:p w14:paraId="276EA918" w14:textId="77777777" w:rsidR="00BA733C" w:rsidRPr="00D45BF3" w:rsidRDefault="00BA733C" w:rsidP="00C1591A">
            <w:pPr>
              <w:pStyle w:val="FR1"/>
              <w:spacing w:line="259" w:lineRule="auto"/>
              <w:ind w:left="0" w:right="0"/>
              <w:outlineLvl w:val="0"/>
              <w:rPr>
                <w:color w:val="000000"/>
                <w:sz w:val="24"/>
              </w:rPr>
            </w:pPr>
            <w:r w:rsidRPr="005B343B">
              <w:rPr>
                <w:b/>
                <w:color w:val="000000"/>
                <w:sz w:val="24"/>
                <w:szCs w:val="24"/>
              </w:rPr>
              <w:t>САРАТОВСКОЙ ОБЛАСТИ</w:t>
            </w:r>
          </w:p>
          <w:p w14:paraId="5B59CE6A" w14:textId="77777777" w:rsidR="00BA733C" w:rsidRPr="005B343B" w:rsidRDefault="00BA733C" w:rsidP="00C1591A">
            <w:pPr>
              <w:pStyle w:val="FR1"/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14:paraId="1F50AA67" w14:textId="77777777" w:rsidR="00BA733C" w:rsidRDefault="00BA733C" w:rsidP="00C1591A">
            <w:pPr>
              <w:pStyle w:val="FR1"/>
              <w:spacing w:line="259" w:lineRule="auto"/>
              <w:ind w:left="0" w:right="0"/>
              <w:outlineLvl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 А С П О Р Я Ж Е Н И Е</w:t>
            </w:r>
          </w:p>
          <w:p w14:paraId="74A5E87D" w14:textId="77777777" w:rsidR="00BA733C" w:rsidRPr="0050705E" w:rsidRDefault="00BA733C" w:rsidP="00C1591A">
            <w:pPr>
              <w:pStyle w:val="FR1"/>
              <w:spacing w:line="259" w:lineRule="auto"/>
              <w:ind w:left="0" w:right="0"/>
              <w:outlineLvl w:val="0"/>
              <w:rPr>
                <w:b/>
                <w:color w:val="000000"/>
                <w:sz w:val="28"/>
                <w:szCs w:val="28"/>
              </w:rPr>
            </w:pPr>
          </w:p>
          <w:p w14:paraId="1BD4F0A8" w14:textId="77777777" w:rsidR="00BA733C" w:rsidRDefault="00BA733C" w:rsidP="00C1591A">
            <w:pPr>
              <w:pStyle w:val="FR1"/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</w:rPr>
            </w:pPr>
          </w:p>
        </w:tc>
      </w:tr>
      <w:tr w:rsidR="00BA733C" w14:paraId="017434ED" w14:textId="77777777" w:rsidTr="00C1591A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1658C" w14:textId="12BFAB97" w:rsidR="00BA733C" w:rsidRPr="00D83BB1" w:rsidRDefault="00BA733C" w:rsidP="00C1591A">
            <w:pPr>
              <w:pStyle w:val="FR1"/>
              <w:tabs>
                <w:tab w:val="left" w:pos="4678"/>
              </w:tabs>
              <w:spacing w:line="259" w:lineRule="auto"/>
              <w:ind w:left="0" w:right="-102" w:firstLine="318"/>
              <w:jc w:val="left"/>
              <w:outlineLvl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  <w:r w:rsidR="006447FD">
              <w:rPr>
                <w:noProof/>
                <w:sz w:val="28"/>
                <w:szCs w:val="28"/>
              </w:rPr>
              <w:t>1</w:t>
            </w:r>
            <w:r w:rsidR="003737FC">
              <w:rPr>
                <w:noProof/>
                <w:sz w:val="28"/>
                <w:szCs w:val="28"/>
              </w:rPr>
              <w:t>3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="006447FD">
              <w:rPr>
                <w:noProof/>
                <w:sz w:val="28"/>
                <w:szCs w:val="28"/>
              </w:rPr>
              <w:t>марта</w:t>
            </w:r>
            <w:r>
              <w:rPr>
                <w:noProof/>
                <w:sz w:val="28"/>
                <w:szCs w:val="28"/>
              </w:rPr>
              <w:t xml:space="preserve"> 2025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3CB18626" w14:textId="11704F62" w:rsidR="00BA733C" w:rsidRPr="00D83BB1" w:rsidRDefault="00BA733C" w:rsidP="00C1591A">
            <w:pPr>
              <w:pStyle w:val="FR1"/>
              <w:tabs>
                <w:tab w:val="left" w:pos="4678"/>
              </w:tabs>
              <w:spacing w:line="259" w:lineRule="auto"/>
              <w:ind w:right="0"/>
              <w:jc w:val="left"/>
              <w:outlineLvl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№ </w:t>
            </w:r>
            <w:r w:rsidR="006447FD">
              <w:rPr>
                <w:noProof/>
                <w:sz w:val="28"/>
                <w:szCs w:val="28"/>
              </w:rPr>
              <w:t>0</w:t>
            </w:r>
            <w:r w:rsidR="003737FC">
              <w:rPr>
                <w:noProof/>
                <w:sz w:val="28"/>
                <w:szCs w:val="28"/>
              </w:rPr>
              <w:t>9</w:t>
            </w:r>
            <w:r>
              <w:rPr>
                <w:noProof/>
                <w:sz w:val="28"/>
                <w:szCs w:val="28"/>
              </w:rPr>
              <w:t>-р</w:t>
            </w:r>
          </w:p>
        </w:tc>
      </w:tr>
      <w:tr w:rsidR="00BA733C" w14:paraId="606B9150" w14:textId="77777777" w:rsidTr="00C1591A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F28C2" w14:textId="77777777" w:rsidR="00BA733C" w:rsidRPr="0012176A" w:rsidRDefault="00BA733C" w:rsidP="00C1591A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noProof/>
                <w:sz w:val="24"/>
                <w:szCs w:val="24"/>
              </w:rPr>
            </w:pPr>
            <w:r w:rsidRPr="0012176A">
              <w:rPr>
                <w:noProof/>
                <w:sz w:val="24"/>
                <w:szCs w:val="24"/>
              </w:rPr>
              <w:t>с. Сосновая Маза</w:t>
            </w:r>
          </w:p>
        </w:tc>
      </w:tr>
    </w:tbl>
    <w:p w14:paraId="19B29284" w14:textId="77777777" w:rsidR="00BA733C" w:rsidRDefault="00BA733C" w:rsidP="00BA733C">
      <w:pPr>
        <w:pStyle w:val="a4"/>
        <w:tabs>
          <w:tab w:val="left" w:pos="720"/>
          <w:tab w:val="left" w:pos="1080"/>
        </w:tabs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A742AD2" w14:textId="77777777" w:rsidR="00BA733C" w:rsidRDefault="00BA733C" w:rsidP="00BA733C">
      <w:pPr>
        <w:jc w:val="both"/>
        <w:rPr>
          <w:rFonts w:ascii="PT Astra Serif" w:hAnsi="PT Astra Serif"/>
          <w:b/>
          <w:bCs/>
        </w:rPr>
      </w:pPr>
    </w:p>
    <w:p w14:paraId="116C0BC1" w14:textId="0628BE47" w:rsidR="00BA733C" w:rsidRPr="00866E9C" w:rsidRDefault="00BA733C" w:rsidP="00BA733C">
      <w:pPr>
        <w:jc w:val="both"/>
        <w:rPr>
          <w:rFonts w:ascii="PT Astra Serif" w:hAnsi="PT Astra Serif"/>
          <w:b/>
          <w:bCs/>
        </w:rPr>
      </w:pPr>
      <w:r w:rsidRPr="00866E9C">
        <w:rPr>
          <w:rFonts w:ascii="PT Astra Serif" w:hAnsi="PT Astra Serif"/>
          <w:b/>
          <w:bCs/>
        </w:rPr>
        <w:t xml:space="preserve">Об утверждении доклада о </w:t>
      </w:r>
      <w:r w:rsidR="006447FD" w:rsidRPr="00866E9C">
        <w:rPr>
          <w:rFonts w:ascii="PT Astra Serif" w:hAnsi="PT Astra Serif"/>
          <w:b/>
          <w:bCs/>
        </w:rPr>
        <w:t>результатах обобщения</w:t>
      </w:r>
      <w:r w:rsidRPr="00866E9C">
        <w:rPr>
          <w:rFonts w:ascii="PT Astra Serif" w:hAnsi="PT Astra Serif"/>
          <w:b/>
          <w:bCs/>
        </w:rPr>
        <w:t xml:space="preserve"> правоприменительной практики по осуществлению муниципального контроля в сфере благоустройства на территории </w:t>
      </w:r>
      <w:r w:rsidR="006447FD">
        <w:rPr>
          <w:rFonts w:ascii="PT Astra Serif" w:hAnsi="PT Astra Serif"/>
          <w:b/>
          <w:bCs/>
        </w:rPr>
        <w:t>Сосново-Мазин</w:t>
      </w:r>
      <w:r w:rsidRPr="00866E9C">
        <w:rPr>
          <w:rFonts w:ascii="PT Astra Serif" w:hAnsi="PT Astra Serif"/>
          <w:b/>
          <w:bCs/>
        </w:rPr>
        <w:t xml:space="preserve">ского муниципального </w:t>
      </w:r>
      <w:r w:rsidR="006447FD" w:rsidRPr="00866E9C">
        <w:rPr>
          <w:rFonts w:ascii="PT Astra Serif" w:hAnsi="PT Astra Serif"/>
          <w:b/>
          <w:bCs/>
        </w:rPr>
        <w:t>образования Хвалынского</w:t>
      </w:r>
      <w:r w:rsidRPr="00866E9C">
        <w:rPr>
          <w:rFonts w:ascii="PT Astra Serif" w:hAnsi="PT Astra Serif"/>
          <w:b/>
          <w:bCs/>
        </w:rPr>
        <w:t xml:space="preserve"> муниципального района Саратовской области за 202</w:t>
      </w:r>
      <w:r w:rsidR="003737FC">
        <w:rPr>
          <w:rFonts w:ascii="PT Astra Serif" w:hAnsi="PT Astra Serif"/>
          <w:b/>
          <w:bCs/>
        </w:rPr>
        <w:t>5</w:t>
      </w:r>
      <w:r w:rsidRPr="00866E9C">
        <w:rPr>
          <w:rFonts w:ascii="PT Astra Serif" w:hAnsi="PT Astra Serif"/>
          <w:b/>
          <w:bCs/>
        </w:rPr>
        <w:t xml:space="preserve"> год </w:t>
      </w:r>
    </w:p>
    <w:p w14:paraId="790B94B2" w14:textId="77777777" w:rsidR="00BA733C" w:rsidRPr="00866E9C" w:rsidRDefault="00BA733C" w:rsidP="00BA733C">
      <w:pPr>
        <w:jc w:val="both"/>
        <w:rPr>
          <w:rFonts w:ascii="PT Astra Serif" w:hAnsi="PT Astra Serif"/>
        </w:rPr>
      </w:pPr>
    </w:p>
    <w:p w14:paraId="4C546999" w14:textId="4F30432F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47 Федерального закона от 31.07.2020 № 248-ФЗ «О государственном контроле (надзоре) и муниципальном контроле в Российской Федерации»,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Уставом </w:t>
      </w:r>
      <w:r w:rsidR="006447FD">
        <w:rPr>
          <w:rFonts w:ascii="PT Astra Serif" w:hAnsi="PT Astra Serif"/>
        </w:rPr>
        <w:t>Сосново-Мази</w:t>
      </w:r>
      <w:r w:rsidRPr="00866E9C">
        <w:rPr>
          <w:rFonts w:ascii="PT Astra Serif" w:hAnsi="PT Astra Serif"/>
        </w:rPr>
        <w:t xml:space="preserve">нского муниципального образования Хвалынского муниципального района Саратовской области, на основании решения Совета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>нского</w:t>
      </w:r>
      <w:r w:rsidRPr="00866E9C">
        <w:rPr>
          <w:rFonts w:ascii="PT Astra Serif" w:hAnsi="PT Astra Serif"/>
        </w:rPr>
        <w:t xml:space="preserve"> муниципального образования Хвалынского муниципального района Саратовской области от 0</w:t>
      </w:r>
      <w:r w:rsidR="006447FD">
        <w:rPr>
          <w:rFonts w:ascii="PT Astra Serif" w:hAnsi="PT Astra Serif"/>
        </w:rPr>
        <w:t>5</w:t>
      </w:r>
      <w:r w:rsidRPr="00866E9C">
        <w:rPr>
          <w:rFonts w:ascii="PT Astra Serif" w:hAnsi="PT Astra Serif"/>
        </w:rPr>
        <w:t xml:space="preserve">.03.2025 года № </w:t>
      </w:r>
      <w:r w:rsidR="006447FD">
        <w:rPr>
          <w:rFonts w:ascii="PT Astra Serif" w:hAnsi="PT Astra Serif"/>
        </w:rPr>
        <w:t>74</w:t>
      </w:r>
      <w:r w:rsidRPr="00866E9C">
        <w:rPr>
          <w:rFonts w:ascii="PT Astra Serif" w:hAnsi="PT Astra Serif"/>
        </w:rPr>
        <w:t xml:space="preserve"> «Об утверждении Положения о муниципальном контроле в сфере благоустройства на территории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 xml:space="preserve">нского </w:t>
      </w:r>
      <w:r w:rsidRPr="00866E9C">
        <w:rPr>
          <w:rFonts w:ascii="PT Astra Serif" w:hAnsi="PT Astra Serif"/>
        </w:rPr>
        <w:t xml:space="preserve">муниципального образования»: </w:t>
      </w:r>
    </w:p>
    <w:p w14:paraId="5D63F303" w14:textId="00BA7840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1. Утвердить доклад о результатах обобщения правоприменительной практики по осуществлению муниципального контроля в сфере благоустройства на территории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>нского</w:t>
      </w:r>
      <w:r w:rsidRPr="00866E9C">
        <w:rPr>
          <w:rFonts w:ascii="PT Astra Serif" w:hAnsi="PT Astra Serif"/>
        </w:rPr>
        <w:t xml:space="preserve"> муниципального образования Хвалынского муниципального района Саратовской области за 202</w:t>
      </w:r>
      <w:r w:rsidR="003737FC">
        <w:rPr>
          <w:rFonts w:ascii="PT Astra Serif" w:hAnsi="PT Astra Serif"/>
        </w:rPr>
        <w:t>5</w:t>
      </w:r>
      <w:r w:rsidRPr="00866E9C">
        <w:rPr>
          <w:rFonts w:ascii="PT Astra Serif" w:hAnsi="PT Astra Serif"/>
        </w:rPr>
        <w:t xml:space="preserve"> год (согласно Приложению). </w:t>
      </w:r>
    </w:p>
    <w:p w14:paraId="5E6EB186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2. Настоящее распоряжение подлежит размещению на официальном сайте администрации в информационно-телекоммуникационной сети «Интернет». </w:t>
      </w:r>
    </w:p>
    <w:p w14:paraId="579D500C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>3. Контроль за исполнением настоящего распоряжения оставляю за собой.</w:t>
      </w:r>
    </w:p>
    <w:p w14:paraId="4914CB8D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</w:p>
    <w:p w14:paraId="3DD1CF57" w14:textId="77777777" w:rsidR="00BA733C" w:rsidRPr="00866E9C" w:rsidRDefault="00BA733C" w:rsidP="00BA733C">
      <w:pPr>
        <w:tabs>
          <w:tab w:val="left" w:pos="6735"/>
        </w:tabs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 </w:t>
      </w:r>
    </w:p>
    <w:p w14:paraId="350C24C2" w14:textId="77777777" w:rsidR="00BA733C" w:rsidRPr="00866E9C" w:rsidRDefault="00BA733C" w:rsidP="00BA733C">
      <w:pPr>
        <w:tabs>
          <w:tab w:val="left" w:pos="6735"/>
        </w:tabs>
        <w:ind w:firstLine="708"/>
        <w:jc w:val="both"/>
        <w:rPr>
          <w:rFonts w:ascii="PT Astra Serif" w:hAnsi="PT Astra Serif"/>
        </w:rPr>
      </w:pPr>
    </w:p>
    <w:p w14:paraId="09EBC148" w14:textId="77777777" w:rsidR="006447FD" w:rsidRDefault="00BA733C" w:rsidP="00BA733C">
      <w:pPr>
        <w:tabs>
          <w:tab w:val="left" w:pos="6735"/>
        </w:tabs>
        <w:jc w:val="both"/>
        <w:rPr>
          <w:rFonts w:ascii="PT Astra Serif" w:hAnsi="PT Astra Serif"/>
          <w:b/>
          <w:bCs/>
        </w:rPr>
      </w:pPr>
      <w:r w:rsidRPr="00191464">
        <w:rPr>
          <w:rFonts w:ascii="PT Astra Serif" w:hAnsi="PT Astra Serif"/>
          <w:b/>
        </w:rPr>
        <w:t xml:space="preserve">Глава </w:t>
      </w:r>
      <w:r w:rsidR="006447FD" w:rsidRPr="006447FD">
        <w:rPr>
          <w:rFonts w:ascii="PT Astra Serif" w:hAnsi="PT Astra Serif"/>
          <w:b/>
          <w:bCs/>
        </w:rPr>
        <w:t>Сосново-Мазинского</w:t>
      </w:r>
    </w:p>
    <w:p w14:paraId="2DEAEC63" w14:textId="0CA3EA39" w:rsidR="00BA733C" w:rsidRPr="00191464" w:rsidRDefault="00BA733C" w:rsidP="00BA733C">
      <w:pPr>
        <w:tabs>
          <w:tab w:val="left" w:pos="6735"/>
        </w:tabs>
        <w:jc w:val="both"/>
        <w:rPr>
          <w:rFonts w:ascii="PT Astra Serif" w:hAnsi="PT Astra Serif"/>
          <w:b/>
        </w:rPr>
      </w:pPr>
      <w:r w:rsidRPr="00191464">
        <w:rPr>
          <w:rFonts w:ascii="PT Astra Serif" w:hAnsi="PT Astra Serif"/>
          <w:b/>
        </w:rPr>
        <w:t xml:space="preserve"> муниципального образован</w:t>
      </w:r>
      <w:r>
        <w:rPr>
          <w:rFonts w:ascii="PT Astra Serif" w:hAnsi="PT Astra Serif"/>
          <w:b/>
        </w:rPr>
        <w:t xml:space="preserve">ия   </w:t>
      </w:r>
      <w:r>
        <w:rPr>
          <w:rFonts w:ascii="PT Astra Serif" w:hAnsi="PT Astra Serif"/>
          <w:b/>
        </w:rPr>
        <w:tab/>
        <w:t xml:space="preserve">             </w:t>
      </w:r>
      <w:r w:rsidR="006447FD">
        <w:rPr>
          <w:rFonts w:ascii="PT Astra Serif" w:hAnsi="PT Astra Serif"/>
          <w:b/>
        </w:rPr>
        <w:t>П</w:t>
      </w:r>
      <w:r w:rsidRPr="00191464">
        <w:rPr>
          <w:rFonts w:ascii="PT Astra Serif" w:hAnsi="PT Astra Serif"/>
          <w:b/>
        </w:rPr>
        <w:t>.</w:t>
      </w:r>
      <w:r w:rsidR="006447FD">
        <w:rPr>
          <w:rFonts w:ascii="PT Astra Serif" w:hAnsi="PT Astra Serif"/>
          <w:b/>
        </w:rPr>
        <w:t>В</w:t>
      </w:r>
      <w:r w:rsidRPr="00191464">
        <w:rPr>
          <w:rFonts w:ascii="PT Astra Serif" w:hAnsi="PT Astra Serif"/>
          <w:b/>
        </w:rPr>
        <w:t>.</w:t>
      </w:r>
      <w:r w:rsidR="003737FC">
        <w:rPr>
          <w:rFonts w:ascii="PT Astra Serif" w:hAnsi="PT Astra Serif"/>
          <w:b/>
        </w:rPr>
        <w:t xml:space="preserve"> </w:t>
      </w:r>
      <w:r w:rsidR="006447FD">
        <w:rPr>
          <w:rFonts w:ascii="PT Astra Serif" w:hAnsi="PT Astra Serif"/>
          <w:b/>
        </w:rPr>
        <w:t>Алексеев</w:t>
      </w:r>
    </w:p>
    <w:p w14:paraId="287B5780" w14:textId="77777777" w:rsidR="00BA733C" w:rsidRPr="00191464" w:rsidRDefault="00BA733C" w:rsidP="00BA733C">
      <w:pPr>
        <w:tabs>
          <w:tab w:val="left" w:pos="6735"/>
        </w:tabs>
        <w:jc w:val="both"/>
        <w:rPr>
          <w:rFonts w:ascii="PT Astra Serif" w:hAnsi="PT Astra Serif"/>
          <w:b/>
        </w:rPr>
      </w:pPr>
    </w:p>
    <w:p w14:paraId="1ED8928F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</w:p>
    <w:p w14:paraId="757B2F3E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</w:p>
    <w:p w14:paraId="11D05FAD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</w:p>
    <w:p w14:paraId="45E449BF" w14:textId="77777777" w:rsidR="006447FD" w:rsidRDefault="006447FD" w:rsidP="00BA733C">
      <w:pPr>
        <w:jc w:val="right"/>
        <w:rPr>
          <w:rFonts w:ascii="PT Astra Serif" w:hAnsi="PT Astra Serif"/>
        </w:rPr>
      </w:pPr>
    </w:p>
    <w:p w14:paraId="25E812C4" w14:textId="34629B15" w:rsidR="00BA733C" w:rsidRPr="00866E9C" w:rsidRDefault="00BA733C" w:rsidP="00BA733C">
      <w:pPr>
        <w:jc w:val="right"/>
        <w:rPr>
          <w:rFonts w:ascii="PT Astra Serif" w:hAnsi="PT Astra Serif"/>
        </w:rPr>
      </w:pPr>
      <w:r w:rsidRPr="00866E9C">
        <w:rPr>
          <w:rFonts w:ascii="PT Astra Serif" w:hAnsi="PT Astra Serif"/>
        </w:rPr>
        <w:lastRenderedPageBreak/>
        <w:t xml:space="preserve"> Приложение к распоряжению </w:t>
      </w:r>
    </w:p>
    <w:p w14:paraId="5324C211" w14:textId="77777777" w:rsidR="00BA733C" w:rsidRPr="00866E9C" w:rsidRDefault="00BA733C" w:rsidP="00BA733C">
      <w:pPr>
        <w:ind w:firstLine="708"/>
        <w:jc w:val="right"/>
        <w:rPr>
          <w:rFonts w:ascii="PT Astra Serif" w:hAnsi="PT Astra Serif"/>
        </w:rPr>
      </w:pPr>
    </w:p>
    <w:p w14:paraId="4435F059" w14:textId="77777777" w:rsidR="00BA733C" w:rsidRPr="00866E9C" w:rsidRDefault="00BA733C" w:rsidP="00BA733C">
      <w:pPr>
        <w:ind w:firstLine="708"/>
        <w:jc w:val="right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УТВЕРЖДЕНО </w:t>
      </w:r>
    </w:p>
    <w:p w14:paraId="64526EEE" w14:textId="77777777" w:rsidR="00BA733C" w:rsidRPr="00866E9C" w:rsidRDefault="00BA733C" w:rsidP="00BA733C">
      <w:pPr>
        <w:ind w:firstLine="708"/>
        <w:jc w:val="right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распоряжением администрации </w:t>
      </w:r>
    </w:p>
    <w:p w14:paraId="4976902E" w14:textId="087C0302" w:rsidR="00BA733C" w:rsidRPr="00866E9C" w:rsidRDefault="006447FD" w:rsidP="00BA733C">
      <w:pPr>
        <w:ind w:firstLine="708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Сосново-Мази</w:t>
      </w:r>
      <w:r w:rsidRPr="00866E9C">
        <w:rPr>
          <w:rFonts w:ascii="PT Astra Serif" w:hAnsi="PT Astra Serif"/>
        </w:rPr>
        <w:t>нского</w:t>
      </w:r>
      <w:r w:rsidR="00BA733C" w:rsidRPr="00866E9C">
        <w:rPr>
          <w:rFonts w:ascii="PT Astra Serif" w:hAnsi="PT Astra Serif"/>
        </w:rPr>
        <w:t xml:space="preserve"> муниципального образования</w:t>
      </w:r>
    </w:p>
    <w:p w14:paraId="648607E1" w14:textId="77777777" w:rsidR="00BA733C" w:rsidRPr="00866E9C" w:rsidRDefault="00BA733C" w:rsidP="00BA733C">
      <w:pPr>
        <w:ind w:firstLine="708"/>
        <w:jc w:val="right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 Хвалынского муниципального района </w:t>
      </w:r>
    </w:p>
    <w:p w14:paraId="04E93469" w14:textId="15B588ED" w:rsidR="00BA733C" w:rsidRPr="00866E9C" w:rsidRDefault="00BA733C" w:rsidP="00BA733C">
      <w:pPr>
        <w:ind w:firstLine="708"/>
        <w:jc w:val="right"/>
        <w:rPr>
          <w:rFonts w:ascii="PT Astra Serif" w:hAnsi="PT Astra Serif"/>
        </w:rPr>
      </w:pPr>
      <w:r w:rsidRPr="00866E9C">
        <w:rPr>
          <w:rFonts w:ascii="PT Astra Serif" w:hAnsi="PT Astra Serif"/>
        </w:rPr>
        <w:t>Саратовской области от 1</w:t>
      </w:r>
      <w:r w:rsidR="003737FC">
        <w:rPr>
          <w:rFonts w:ascii="PT Astra Serif" w:hAnsi="PT Astra Serif"/>
        </w:rPr>
        <w:t>3</w:t>
      </w:r>
      <w:r w:rsidRPr="00866E9C">
        <w:rPr>
          <w:rFonts w:ascii="PT Astra Serif" w:hAnsi="PT Astra Serif"/>
        </w:rPr>
        <w:t>.03.202</w:t>
      </w:r>
      <w:r w:rsidR="003737FC">
        <w:rPr>
          <w:rFonts w:ascii="PT Astra Serif" w:hAnsi="PT Astra Serif"/>
        </w:rPr>
        <w:t>6</w:t>
      </w:r>
      <w:r w:rsidRPr="00866E9C">
        <w:rPr>
          <w:rFonts w:ascii="PT Astra Serif" w:hAnsi="PT Astra Serif"/>
        </w:rPr>
        <w:t xml:space="preserve"> № 0</w:t>
      </w:r>
      <w:r w:rsidR="003737FC">
        <w:rPr>
          <w:rFonts w:ascii="PT Astra Serif" w:hAnsi="PT Astra Serif"/>
        </w:rPr>
        <w:t>9</w:t>
      </w:r>
      <w:r w:rsidR="006447FD">
        <w:rPr>
          <w:rFonts w:ascii="PT Astra Serif" w:hAnsi="PT Astra Serif"/>
        </w:rPr>
        <w:t>-р</w:t>
      </w:r>
      <w:r w:rsidRPr="00866E9C">
        <w:rPr>
          <w:rFonts w:ascii="PT Astra Serif" w:hAnsi="PT Astra Serif"/>
        </w:rPr>
        <w:t xml:space="preserve"> </w:t>
      </w:r>
    </w:p>
    <w:p w14:paraId="018C4251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</w:p>
    <w:p w14:paraId="7CD8CA4E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</w:p>
    <w:p w14:paraId="23D60AF9" w14:textId="2D41F642" w:rsidR="00BA733C" w:rsidRPr="00866E9C" w:rsidRDefault="00BA733C" w:rsidP="00BA733C">
      <w:pPr>
        <w:ind w:firstLine="708"/>
        <w:jc w:val="center"/>
        <w:rPr>
          <w:rFonts w:ascii="PT Astra Serif" w:hAnsi="PT Astra Serif"/>
          <w:b/>
          <w:bCs/>
        </w:rPr>
      </w:pPr>
      <w:r w:rsidRPr="00866E9C">
        <w:rPr>
          <w:rFonts w:ascii="PT Astra Serif" w:hAnsi="PT Astra Serif"/>
          <w:b/>
          <w:bCs/>
        </w:rPr>
        <w:t xml:space="preserve">Доклад о результатах обобщения правоприменительной практики по осуществлению муниципального контроля в сфере благоустройства на территории </w:t>
      </w:r>
      <w:r w:rsidR="006447FD" w:rsidRPr="006447FD">
        <w:rPr>
          <w:rFonts w:ascii="PT Astra Serif" w:hAnsi="PT Astra Serif"/>
          <w:b/>
          <w:bCs/>
        </w:rPr>
        <w:t>Сосново-Мазинского</w:t>
      </w:r>
      <w:r w:rsidRPr="00866E9C">
        <w:rPr>
          <w:rFonts w:ascii="PT Astra Serif" w:hAnsi="PT Astra Serif"/>
          <w:b/>
          <w:bCs/>
        </w:rPr>
        <w:t xml:space="preserve"> муниципального образования Хвалынского муниципального района Саратовской области за 202</w:t>
      </w:r>
      <w:r w:rsidR="003737FC">
        <w:rPr>
          <w:rFonts w:ascii="PT Astra Serif" w:hAnsi="PT Astra Serif"/>
          <w:b/>
          <w:bCs/>
        </w:rPr>
        <w:t>5</w:t>
      </w:r>
      <w:r w:rsidRPr="00866E9C">
        <w:rPr>
          <w:rFonts w:ascii="PT Astra Serif" w:hAnsi="PT Astra Serif"/>
          <w:b/>
          <w:bCs/>
        </w:rPr>
        <w:t xml:space="preserve"> год</w:t>
      </w:r>
    </w:p>
    <w:p w14:paraId="656FC267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  <w:b/>
          <w:bCs/>
        </w:rPr>
      </w:pPr>
    </w:p>
    <w:p w14:paraId="0B81E25B" w14:textId="01FB3514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Основной задачей муниципального контроля в сфере благоустройства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законами, законами Саратовской области, а также муниципальными правовыми актами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>нского</w:t>
      </w:r>
      <w:r w:rsidRPr="00866E9C">
        <w:rPr>
          <w:rFonts w:ascii="PT Astra Serif" w:hAnsi="PT Astra Serif"/>
        </w:rPr>
        <w:t xml:space="preserve"> муниципального образования Хвалынского муниципального района в сфере благоустройства. Нормативным правовым актом, регламентирующим порядок исполнения функции по муниципальному контролю в сфере благоустройства, является решение Совета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>нского</w:t>
      </w:r>
      <w:r w:rsidRPr="00866E9C">
        <w:rPr>
          <w:rFonts w:ascii="PT Astra Serif" w:hAnsi="PT Astra Serif"/>
        </w:rPr>
        <w:t xml:space="preserve"> муниципального образования Хвалынского муниципального района Саратовской области от 0</w:t>
      </w:r>
      <w:r w:rsidR="006447FD">
        <w:rPr>
          <w:rFonts w:ascii="PT Astra Serif" w:hAnsi="PT Astra Serif"/>
        </w:rPr>
        <w:t>5</w:t>
      </w:r>
      <w:r w:rsidRPr="00866E9C">
        <w:rPr>
          <w:rFonts w:ascii="PT Astra Serif" w:hAnsi="PT Astra Serif"/>
        </w:rPr>
        <w:t xml:space="preserve">.03.2025 года № </w:t>
      </w:r>
      <w:r w:rsidR="006447FD">
        <w:rPr>
          <w:rFonts w:ascii="PT Astra Serif" w:hAnsi="PT Astra Serif"/>
        </w:rPr>
        <w:t>74</w:t>
      </w:r>
      <w:r w:rsidRPr="00866E9C">
        <w:rPr>
          <w:rFonts w:ascii="PT Astra Serif" w:hAnsi="PT Astra Serif"/>
        </w:rPr>
        <w:t xml:space="preserve"> «Об утверждении Положения о муниципальном контроле в сфере благоустройства на территории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>нского</w:t>
      </w:r>
      <w:r w:rsidRPr="00866E9C">
        <w:rPr>
          <w:rFonts w:ascii="PT Astra Serif" w:hAnsi="PT Astra Serif"/>
        </w:rPr>
        <w:t xml:space="preserve"> муниципального образования» (далее – Положение). </w:t>
      </w:r>
    </w:p>
    <w:p w14:paraId="10D576FB" w14:textId="0D6E6662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Главной задачей администрации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>нского</w:t>
      </w:r>
      <w:r w:rsidRPr="00866E9C">
        <w:rPr>
          <w:rFonts w:ascii="PT Astra Serif" w:hAnsi="PT Astra Serif"/>
        </w:rPr>
        <w:t xml:space="preserve"> муниципального образования Хвалынского муниципального района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профилактики, а также снижение нарушений законодательства в сфере благоустройства юридическими лицами, индивидуальными предпринимателями, физическими лицами на территории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>нского</w:t>
      </w:r>
      <w:r w:rsidRPr="00866E9C">
        <w:rPr>
          <w:rFonts w:ascii="PT Astra Serif" w:hAnsi="PT Astra Serif"/>
        </w:rPr>
        <w:t xml:space="preserve"> муниципального образования Хвалынского муниципального района. Предметом муниципального контроля в сфере благоустройства согласно Положению является соблюдение юридическими лицами, индивидуальными предпринимателями, гражданами Правил благоустройства на территории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>нского</w:t>
      </w:r>
      <w:r w:rsidRPr="00866E9C">
        <w:rPr>
          <w:rFonts w:ascii="PT Astra Serif" w:hAnsi="PT Astra Serif"/>
        </w:rPr>
        <w:t xml:space="preserve"> муниципального образования, утвержденными решением Совета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>нского</w:t>
      </w:r>
      <w:r w:rsidRPr="00866E9C">
        <w:rPr>
          <w:rFonts w:ascii="PT Astra Serif" w:hAnsi="PT Astra Serif"/>
        </w:rPr>
        <w:t xml:space="preserve"> муниципального образования Хвалынского муниципального района Саратовской области от  </w:t>
      </w:r>
      <w:r w:rsidRPr="002F4356">
        <w:rPr>
          <w:rFonts w:ascii="PT Astra Serif" w:hAnsi="PT Astra Serif"/>
        </w:rPr>
        <w:t>1</w:t>
      </w:r>
      <w:r w:rsidR="006447FD">
        <w:rPr>
          <w:rFonts w:ascii="PT Astra Serif" w:hAnsi="PT Astra Serif"/>
        </w:rPr>
        <w:t>7</w:t>
      </w:r>
      <w:r w:rsidRPr="002F4356">
        <w:rPr>
          <w:rFonts w:ascii="PT Astra Serif" w:hAnsi="PT Astra Serif"/>
        </w:rPr>
        <w:t>.0</w:t>
      </w:r>
      <w:r w:rsidR="006447FD">
        <w:rPr>
          <w:rFonts w:ascii="PT Astra Serif" w:hAnsi="PT Astra Serif"/>
        </w:rPr>
        <w:t>1</w:t>
      </w:r>
      <w:r w:rsidRPr="002F4356">
        <w:rPr>
          <w:rFonts w:ascii="PT Astra Serif" w:hAnsi="PT Astra Serif"/>
        </w:rPr>
        <w:t xml:space="preserve">.2018 года № </w:t>
      </w:r>
      <w:r w:rsidR="006447FD">
        <w:rPr>
          <w:rFonts w:ascii="PT Astra Serif" w:hAnsi="PT Astra Serif"/>
        </w:rPr>
        <w:t>266</w:t>
      </w:r>
      <w:r w:rsidRPr="00866E9C">
        <w:rPr>
          <w:rFonts w:ascii="PT Astra Serif" w:hAnsi="PT Astra Serif"/>
        </w:rPr>
        <w:t xml:space="preserve"> (</w:t>
      </w:r>
      <w:r>
        <w:rPr>
          <w:rFonts w:ascii="PT Astra Serif" w:hAnsi="PT Astra Serif"/>
        </w:rPr>
        <w:t xml:space="preserve"> </w:t>
      </w:r>
      <w:r w:rsidRPr="00866E9C">
        <w:rPr>
          <w:rFonts w:ascii="PT Astra Serif" w:hAnsi="PT Astra Serif"/>
        </w:rPr>
        <w:t xml:space="preserve">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услуг. </w:t>
      </w:r>
    </w:p>
    <w:p w14:paraId="68423E51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Объектом муниципального контроля являются территории муниципального образования, на которых осуществляется деятельность по благоустройству, а также осуществление контроля за соблюдением Правил благоустройства, включающих: </w:t>
      </w:r>
    </w:p>
    <w:p w14:paraId="505DA009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1) обязательные требования по содержанию прилегающих территорий; </w:t>
      </w:r>
    </w:p>
    <w:p w14:paraId="32D167B7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2684A748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 </w:t>
      </w:r>
    </w:p>
    <w:p w14:paraId="4A1239CA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 </w:t>
      </w:r>
    </w:p>
    <w:p w14:paraId="383FE2E9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lastRenderedPageBreak/>
        <w:t xml:space="preserve">- по содержанию специальных знаков, надписей, содержащих информацию, необходимую для эксплуатации инженерных сооружений; </w:t>
      </w:r>
    </w:p>
    <w:p w14:paraId="05F0C709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администрации Хвалынского муниципального района и Правилами благоустройства;</w:t>
      </w:r>
    </w:p>
    <w:p w14:paraId="01105534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 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 </w:t>
      </w:r>
    </w:p>
    <w:p w14:paraId="6AA15074" w14:textId="2B40C2FC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- по направлению в администрацию уведомления о проведении работ в результате аварий в срок, установленный нормативными правовыми актами администрации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>нского</w:t>
      </w:r>
      <w:r w:rsidRPr="00866E9C">
        <w:rPr>
          <w:rFonts w:ascii="PT Astra Serif" w:hAnsi="PT Astra Serif"/>
        </w:rPr>
        <w:t xml:space="preserve"> муниципального образования Хвалынского муниципального района; </w:t>
      </w:r>
    </w:p>
    <w:p w14:paraId="4998648F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>- о недопустимости размещения транспортных средств на газоне или иной озеленённой,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</w:t>
      </w:r>
      <w:r>
        <w:rPr>
          <w:rFonts w:ascii="PT Astra Serif" w:hAnsi="PT Astra Serif"/>
        </w:rPr>
        <w:t xml:space="preserve"> </w:t>
      </w:r>
      <w:r w:rsidRPr="00866E9C">
        <w:rPr>
          <w:rFonts w:ascii="PT Astra Serif" w:hAnsi="PT Astra Serif"/>
        </w:rPr>
        <w:t>);</w:t>
      </w:r>
    </w:p>
    <w:p w14:paraId="76568EE6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 3) обязательные требования по уборке территории муниципального образования в зимний период, включая контроль проведения мероприятий по очистке от снега, наледи и сосулек кровель зданий, сооружений; </w:t>
      </w:r>
    </w:p>
    <w:p w14:paraId="71B4FC4C" w14:textId="7E24D914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4) обязательные требования по уборке территории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>нского</w:t>
      </w:r>
      <w:r w:rsidRPr="00866E9C">
        <w:rPr>
          <w:rFonts w:ascii="PT Astra Serif" w:hAnsi="PT Astra Serif"/>
        </w:rPr>
        <w:t xml:space="preserve"> муниципального образования Хвалынского муниципального района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 </w:t>
      </w:r>
    </w:p>
    <w:p w14:paraId="473FDB6E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14:paraId="77D1F37C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 6) обязательные требования по прокладке, переустройству, ремонту и содержанию подземных коммуникаций на территориях общего пользования; </w:t>
      </w:r>
    </w:p>
    <w:p w14:paraId="4C76C4CC" w14:textId="55700223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</w:t>
      </w:r>
      <w:r w:rsidR="006447FD" w:rsidRPr="00866E9C">
        <w:rPr>
          <w:rFonts w:ascii="PT Astra Serif" w:hAnsi="PT Astra Serif"/>
        </w:rPr>
        <w:t>(</w:t>
      </w:r>
      <w:r w:rsidR="006447FD">
        <w:rPr>
          <w:rFonts w:ascii="PT Astra Serif" w:hAnsi="PT Astra Serif"/>
        </w:rPr>
        <w:t>сносу</w:t>
      </w:r>
      <w:r w:rsidRPr="00866E9C">
        <w:rPr>
          <w:rFonts w:ascii="PT Astra Serif" w:hAnsi="PT Astra Serif"/>
        </w:rPr>
        <w:t xml:space="preserve">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 </w:t>
      </w:r>
    </w:p>
    <w:p w14:paraId="03689D8E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8) обязательные требования по складированию твердых коммунальных отходов; </w:t>
      </w:r>
    </w:p>
    <w:p w14:paraId="5F710316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 </w:t>
      </w:r>
    </w:p>
    <w:p w14:paraId="0D904D2B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Под элементами благоустройства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 Под объектами благоустройства понимаются территории различного функционального назначения, на которых осуществляется деятельность по благоустройству, в том числе: </w:t>
      </w:r>
    </w:p>
    <w:p w14:paraId="73ED2CDB" w14:textId="0C9A1BDD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>1) элементы</w:t>
      </w:r>
      <w:r>
        <w:rPr>
          <w:rFonts w:ascii="PT Astra Serif" w:hAnsi="PT Astra Serif"/>
        </w:rPr>
        <w:t xml:space="preserve"> планировочной структуры (</w:t>
      </w:r>
      <w:r w:rsidR="006447FD">
        <w:rPr>
          <w:rFonts w:ascii="PT Astra Serif" w:hAnsi="PT Astra Serif"/>
        </w:rPr>
        <w:t>зоны, массивы</w:t>
      </w:r>
      <w:r w:rsidRPr="00866E9C">
        <w:rPr>
          <w:rFonts w:ascii="PT Astra Serif" w:hAnsi="PT Astra Serif"/>
        </w:rPr>
        <w:t xml:space="preserve">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 </w:t>
      </w:r>
    </w:p>
    <w:p w14:paraId="6CDEBD46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3810200A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lastRenderedPageBreak/>
        <w:t>3) дворовые территории;</w:t>
      </w:r>
    </w:p>
    <w:p w14:paraId="5DA9F1FA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 4) детские и спортивные площадки; </w:t>
      </w:r>
    </w:p>
    <w:p w14:paraId="5BB4F58F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5) площадки для выгула животных; </w:t>
      </w:r>
    </w:p>
    <w:p w14:paraId="483D64D0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6) парковки (парковочные места); </w:t>
      </w:r>
    </w:p>
    <w:p w14:paraId="76514EAF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7) парки, скверы, иные зеленые зоны; </w:t>
      </w:r>
    </w:p>
    <w:p w14:paraId="28448896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8) технические и санитарно-защитные зоны; </w:t>
      </w:r>
    </w:p>
    <w:p w14:paraId="6838A374" w14:textId="0438B1FC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Под ограждающими устройствами понимаются ворота, калитки, шлагбаумы, в том числе автоматические, и декоративные ограждения (заборы). Субъектами профилактики являются юридические лица, индивидуальные предприниматели, осуществляющие хозяйственную и (или) иную деятельность на территории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>нского</w:t>
      </w:r>
      <w:r w:rsidRPr="00866E9C">
        <w:rPr>
          <w:rFonts w:ascii="PT Astra Serif" w:hAnsi="PT Astra Serif"/>
        </w:rPr>
        <w:t xml:space="preserve"> муниципального </w:t>
      </w:r>
      <w:r w:rsidR="006447FD" w:rsidRPr="00866E9C">
        <w:rPr>
          <w:rFonts w:ascii="PT Astra Serif" w:hAnsi="PT Astra Serif"/>
        </w:rPr>
        <w:t>образования Хвалынского</w:t>
      </w:r>
      <w:r w:rsidRPr="00866E9C">
        <w:rPr>
          <w:rFonts w:ascii="PT Astra Serif" w:hAnsi="PT Astra Serif"/>
        </w:rPr>
        <w:t xml:space="preserve"> муниципального района, а также физические лица. </w:t>
      </w:r>
    </w:p>
    <w:p w14:paraId="5FE3857C" w14:textId="727EE582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>Перечень профилактических мероприятий по муниципальному контролю в сфере благоустройства на 202</w:t>
      </w:r>
      <w:r w:rsidR="003737FC">
        <w:rPr>
          <w:rFonts w:ascii="PT Astra Serif" w:hAnsi="PT Astra Serif"/>
        </w:rPr>
        <w:t>5</w:t>
      </w:r>
      <w:r w:rsidRPr="00866E9C">
        <w:rPr>
          <w:rFonts w:ascii="PT Astra Serif" w:hAnsi="PT Astra Serif"/>
        </w:rPr>
        <w:t xml:space="preserve"> год не утверждался. Согласно положениям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по муниципальному контролю в сфере благоустройства на 202</w:t>
      </w:r>
      <w:r w:rsidR="003737FC">
        <w:rPr>
          <w:rFonts w:ascii="PT Astra Serif" w:hAnsi="PT Astra Serif"/>
        </w:rPr>
        <w:t>5</w:t>
      </w:r>
      <w:r w:rsidRPr="00866E9C">
        <w:rPr>
          <w:rFonts w:ascii="PT Astra Serif" w:hAnsi="PT Astra Serif"/>
        </w:rPr>
        <w:t xml:space="preserve"> год не утверждался. Обращения, жалобы от граждан и юридических лиц в 202</w:t>
      </w:r>
      <w:r w:rsidR="003737FC">
        <w:rPr>
          <w:rFonts w:ascii="PT Astra Serif" w:hAnsi="PT Astra Serif"/>
        </w:rPr>
        <w:t>5</w:t>
      </w:r>
      <w:r w:rsidRPr="00866E9C">
        <w:rPr>
          <w:rFonts w:ascii="PT Astra Serif" w:hAnsi="PT Astra Serif"/>
        </w:rPr>
        <w:t xml:space="preserve"> году не поступали. Внеплановые проверки в 202</w:t>
      </w:r>
      <w:r w:rsidR="003737FC">
        <w:rPr>
          <w:rFonts w:ascii="PT Astra Serif" w:hAnsi="PT Astra Serif"/>
        </w:rPr>
        <w:t>5</w:t>
      </w:r>
      <w:bookmarkStart w:id="0" w:name="_GoBack"/>
      <w:bookmarkEnd w:id="0"/>
      <w:r w:rsidRPr="00866E9C">
        <w:rPr>
          <w:rFonts w:ascii="PT Astra Serif" w:hAnsi="PT Astra Serif"/>
        </w:rPr>
        <w:t xml:space="preserve"> году не проводились, в связи с отсутствием оснований. Протоколы об административных правонарушениях не составлялись. </w:t>
      </w:r>
    </w:p>
    <w:p w14:paraId="3684D8EA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>Анализ практики осуществления муниципального контроля в сфере благоустройства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юридических лиц, индивидуальных предпринимателей и граждан в целях недопущения совершения правонарушений.</w:t>
      </w:r>
    </w:p>
    <w:p w14:paraId="67ECB03E" w14:textId="77777777" w:rsidR="00F46CD1" w:rsidRDefault="00F46CD1"/>
    <w:sectPr w:rsidR="00F46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6"/>
    <w:rsid w:val="000655B0"/>
    <w:rsid w:val="003163E6"/>
    <w:rsid w:val="003737FC"/>
    <w:rsid w:val="004310DE"/>
    <w:rsid w:val="006447FD"/>
    <w:rsid w:val="00BA733C"/>
    <w:rsid w:val="00EA7FC6"/>
    <w:rsid w:val="00F4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77CE"/>
  <w15:chartTrackingRefBased/>
  <w15:docId w15:val="{FB6C1D91-466B-4A3A-AF5E-C4CE15EE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A733C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character" w:customStyle="1" w:styleId="a3">
    <w:name w:val="Основной текст с отступом Знак"/>
    <w:aliases w:val="текст Знак,Основной текст 1 Знак"/>
    <w:link w:val="a4"/>
    <w:locked/>
    <w:rsid w:val="00BA733C"/>
    <w:rPr>
      <w:sz w:val="24"/>
      <w:szCs w:val="24"/>
      <w:lang w:eastAsia="ru-RU"/>
    </w:rPr>
  </w:style>
  <w:style w:type="paragraph" w:styleId="a4">
    <w:name w:val="Body Text Indent"/>
    <w:aliases w:val="текст,Основной текст 1"/>
    <w:basedOn w:val="a"/>
    <w:link w:val="a3"/>
    <w:rsid w:val="00BA733C"/>
    <w:pPr>
      <w:ind w:firstLine="540"/>
      <w:jc w:val="both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с отступом Знак1"/>
    <w:basedOn w:val="a0"/>
    <w:uiPriority w:val="99"/>
    <w:semiHidden/>
    <w:rsid w:val="00BA7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47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47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2025-06-10T08:37:00Z</cp:lastPrinted>
  <dcterms:created xsi:type="dcterms:W3CDTF">2026-03-31T04:22:00Z</dcterms:created>
  <dcterms:modified xsi:type="dcterms:W3CDTF">2026-03-31T04:26:00Z</dcterms:modified>
</cp:coreProperties>
</file>