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790" w:rsidRPr="00125FB2" w:rsidRDefault="004904F6" w:rsidP="004904F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i/>
          <w:sz w:val="24"/>
          <w:szCs w:val="24"/>
        </w:rPr>
      </w:pPr>
      <w:bookmarkStart w:id="0" w:name="_GoBack"/>
      <w:r w:rsidRPr="00125FB2">
        <w:rPr>
          <w:rFonts w:ascii="PT Astra Serif" w:hAnsi="PT Astra Serif" w:cs="Times New Roman"/>
          <w:b/>
          <w:i/>
          <w:sz w:val="24"/>
          <w:szCs w:val="24"/>
        </w:rPr>
        <w:t>Сведения о применении контрольным органом мер стимулирования добросовестности контролируемых лиц</w:t>
      </w:r>
    </w:p>
    <w:bookmarkEnd w:id="0"/>
    <w:p w:rsidR="004904F6" w:rsidRPr="00125FB2" w:rsidRDefault="004904F6" w:rsidP="004904F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i/>
          <w:sz w:val="24"/>
          <w:szCs w:val="24"/>
        </w:rPr>
      </w:pPr>
    </w:p>
    <w:p w:rsidR="004904F6" w:rsidRPr="00125FB2" w:rsidRDefault="004904F6" w:rsidP="004904F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125FB2">
        <w:rPr>
          <w:rFonts w:ascii="PT Astra Serif" w:hAnsi="PT Astra Serif" w:cs="Times New Roman"/>
          <w:sz w:val="24"/>
          <w:szCs w:val="24"/>
        </w:rPr>
        <w:t>В соответствии с ч.1 ст. 48 Федерального закона от 31 июля 2020 г. № 248-ФЗ "О государственном контроле (надзоре) и муниципальном контроле в Российской Федерации" в целях мотивации </w:t>
      </w:r>
      <w:r w:rsidRPr="00125FB2">
        <w:rPr>
          <w:rFonts w:ascii="PT Astra Serif" w:hAnsi="PT Astra Serif" w:cs="Times New Roman"/>
          <w:iCs/>
          <w:sz w:val="24"/>
          <w:szCs w:val="24"/>
        </w:rPr>
        <w:t>контролируемых</w:t>
      </w:r>
      <w:r w:rsidRPr="00125FB2">
        <w:rPr>
          <w:rFonts w:ascii="PT Astra Serif" w:hAnsi="PT Astra Serif" w:cs="Times New Roman"/>
          <w:sz w:val="24"/>
          <w:szCs w:val="24"/>
        </w:rPr>
        <w:t> лиц к соблюдению обязательных требований контрольные (</w:t>
      </w:r>
      <w:r w:rsidRPr="00125FB2">
        <w:rPr>
          <w:rFonts w:ascii="PT Astra Serif" w:hAnsi="PT Astra Serif" w:cs="Times New Roman"/>
          <w:iCs/>
          <w:sz w:val="24"/>
          <w:szCs w:val="24"/>
        </w:rPr>
        <w:t>надзорные</w:t>
      </w:r>
      <w:r w:rsidRPr="00125FB2">
        <w:rPr>
          <w:rFonts w:ascii="PT Astra Serif" w:hAnsi="PT Astra Serif" w:cs="Times New Roman"/>
          <w:sz w:val="24"/>
          <w:szCs w:val="24"/>
        </w:rPr>
        <w:t>) органы проводят мероприятия, направленные на нематериальное поощрение добросовестных контролируемых лиц (далее - меры стимулирования добросовестности</w:t>
      </w:r>
      <w:r w:rsidRPr="00125FB2">
        <w:rPr>
          <w:rFonts w:ascii="PT Astra Serif" w:hAnsi="PT Astra Serif" w:cs="Times New Roman"/>
          <w:b/>
          <w:sz w:val="24"/>
          <w:szCs w:val="24"/>
        </w:rPr>
        <w:t>), если такие меры предусмотрены положением о виде контроля.</w:t>
      </w:r>
    </w:p>
    <w:p w:rsidR="004904F6" w:rsidRPr="00125FB2" w:rsidRDefault="004904F6" w:rsidP="00FE554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25FB2">
        <w:rPr>
          <w:rFonts w:ascii="PT Astra Serif" w:hAnsi="PT Astra Serif" w:cs="Times New Roman"/>
          <w:sz w:val="24"/>
          <w:szCs w:val="24"/>
        </w:rPr>
        <w:t>В соответствии с п.</w:t>
      </w:r>
      <w:r w:rsidR="00484F24">
        <w:rPr>
          <w:rFonts w:ascii="PT Astra Serif" w:hAnsi="PT Astra Serif" w:cs="Times New Roman"/>
          <w:sz w:val="24"/>
          <w:szCs w:val="24"/>
        </w:rPr>
        <w:t>3</w:t>
      </w:r>
      <w:r w:rsidRPr="00125FB2">
        <w:rPr>
          <w:rFonts w:ascii="PT Astra Serif" w:hAnsi="PT Astra Serif" w:cs="Times New Roman"/>
          <w:sz w:val="24"/>
          <w:szCs w:val="24"/>
        </w:rPr>
        <w:t>.</w:t>
      </w:r>
      <w:r w:rsidR="00EB32F5" w:rsidRPr="00125FB2">
        <w:rPr>
          <w:rFonts w:ascii="PT Astra Serif" w:hAnsi="PT Astra Serif" w:cs="Times New Roman"/>
          <w:sz w:val="24"/>
          <w:szCs w:val="24"/>
        </w:rPr>
        <w:t>5.1</w:t>
      </w:r>
      <w:r w:rsidRPr="00125FB2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EB32F5" w:rsidRPr="00125FB2">
        <w:rPr>
          <w:rFonts w:ascii="PT Astra Serif" w:hAnsi="PT Astra Serif" w:cs="Times New Roman"/>
          <w:bCs/>
          <w:sz w:val="24"/>
          <w:szCs w:val="24"/>
        </w:rPr>
        <w:t xml:space="preserve">Раздела 2 </w:t>
      </w:r>
      <w:r w:rsidRPr="00125FB2">
        <w:rPr>
          <w:rFonts w:ascii="PT Astra Serif" w:hAnsi="PT Astra Serif" w:cs="Times New Roman"/>
          <w:bCs/>
          <w:sz w:val="24"/>
          <w:szCs w:val="24"/>
        </w:rPr>
        <w:t xml:space="preserve">Положения </w:t>
      </w:r>
      <w:r w:rsidRPr="00125FB2">
        <w:rPr>
          <w:rFonts w:ascii="PT Astra Serif" w:hAnsi="PT Astra Serif" w:cs="Times New Roman"/>
          <w:sz w:val="24"/>
          <w:szCs w:val="24"/>
        </w:rPr>
        <w:t>о муниципальном контроле</w:t>
      </w:r>
      <w:r w:rsidR="00484F24">
        <w:rPr>
          <w:rFonts w:ascii="PT Astra Serif" w:hAnsi="PT Astra Serif" w:cs="Times New Roman"/>
          <w:sz w:val="24"/>
          <w:szCs w:val="24"/>
        </w:rPr>
        <w:t xml:space="preserve"> в сфере благоустройства</w:t>
      </w:r>
      <w:r w:rsidRPr="00125FB2">
        <w:rPr>
          <w:rFonts w:ascii="PT Astra Serif" w:hAnsi="PT Astra Serif" w:cs="Times New Roman"/>
          <w:sz w:val="24"/>
          <w:szCs w:val="24"/>
        </w:rPr>
        <w:t>,</w:t>
      </w:r>
      <w:r w:rsidR="00A10398">
        <w:rPr>
          <w:rFonts w:ascii="PT Astra Serif" w:hAnsi="PT Astra Serif" w:cs="Times New Roman"/>
          <w:sz w:val="24"/>
          <w:szCs w:val="24"/>
        </w:rPr>
        <w:t xml:space="preserve"> </w:t>
      </w:r>
      <w:r w:rsidR="00EB32F5" w:rsidRPr="00125FB2">
        <w:rPr>
          <w:rFonts w:ascii="PT Astra Serif" w:hAnsi="PT Astra Serif" w:cs="Times New Roman"/>
          <w:sz w:val="24"/>
          <w:szCs w:val="24"/>
        </w:rPr>
        <w:t>п</w:t>
      </w:r>
      <w:r w:rsidRPr="00125FB2">
        <w:rPr>
          <w:rFonts w:ascii="PT Astra Serif" w:hAnsi="PT Astra Serif" w:cs="Times New Roman"/>
          <w:sz w:val="24"/>
          <w:szCs w:val="24"/>
        </w:rPr>
        <w:t>ри осуществлении уполномоченным органом</w:t>
      </w:r>
      <w:r w:rsidR="00FE554C">
        <w:rPr>
          <w:rFonts w:ascii="PT Astra Serif" w:hAnsi="PT Astra Serif" w:cs="Times New Roman"/>
          <w:sz w:val="24"/>
          <w:szCs w:val="24"/>
        </w:rPr>
        <w:t xml:space="preserve"> муниципального  контроля</w:t>
      </w:r>
      <w:r w:rsidR="00484F24">
        <w:rPr>
          <w:rFonts w:ascii="PT Astra Serif" w:hAnsi="PT Astra Serif" w:cs="Times New Roman"/>
          <w:sz w:val="24"/>
          <w:szCs w:val="24"/>
        </w:rPr>
        <w:t xml:space="preserve"> в сфере благоустройства,</w:t>
      </w:r>
      <w:r w:rsidR="00FE554C">
        <w:rPr>
          <w:rFonts w:ascii="PT Astra Serif" w:hAnsi="PT Astra Serif" w:cs="Times New Roman"/>
          <w:sz w:val="24"/>
          <w:szCs w:val="24"/>
        </w:rPr>
        <w:t xml:space="preserve"> </w:t>
      </w:r>
      <w:r w:rsidR="00EB32F5" w:rsidRPr="00125FB2">
        <w:rPr>
          <w:rFonts w:ascii="PT Astra Serif" w:hAnsi="PT Astra Serif" w:cs="Times New Roman"/>
          <w:sz w:val="24"/>
          <w:szCs w:val="24"/>
        </w:rPr>
        <w:t>является обязательным</w:t>
      </w:r>
      <w:r w:rsidR="00125FB2" w:rsidRPr="00125FB2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проведение профилактических мероприятий, предусмотренных </w:t>
      </w:r>
      <w:hyperlink r:id="rId4" w:anchor="P754" w:tooltip="1) информирование;" w:history="1">
        <w:r w:rsidR="00125FB2" w:rsidRPr="00125FB2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пунктами 1</w:t>
        </w:r>
      </w:hyperlink>
      <w:r w:rsidR="00125FB2" w:rsidRPr="00125FB2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hyperlink r:id="rId5" w:anchor="P757" w:tooltip="4) объявление предостережения;" w:history="1">
        <w:r w:rsidR="00125FB2" w:rsidRPr="00125FB2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4</w:t>
        </w:r>
      </w:hyperlink>
      <w:r w:rsidR="00125FB2" w:rsidRPr="00125FB2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hyperlink r:id="rId6" w:anchor="P758" w:tooltip="5) консультирование;" w:history="1">
        <w:r w:rsidR="00125FB2" w:rsidRPr="00125FB2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5</w:t>
        </w:r>
      </w:hyperlink>
      <w:r w:rsidR="00125FB2" w:rsidRPr="00125FB2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hyperlink r:id="rId7" w:anchor="P760" w:tooltip="7) профилактический визит." w:history="1">
        <w:r w:rsidR="00125FB2" w:rsidRPr="00125FB2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7 части 1</w:t>
        </w:r>
      </w:hyperlink>
      <w:r w:rsidR="00125FB2" w:rsidRPr="00125FB2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статьи 45 Федерального закона от 31.07.2020 № 248-ФЗ «О государственном контроле (надзоре) и муниципальном контроле в Российской Федерации», </w:t>
      </w:r>
      <w:r w:rsidR="00A10398">
        <w:rPr>
          <w:rFonts w:ascii="PT Astra Serif" w:eastAsia="Times New Roman" w:hAnsi="PT Astra Serif" w:cs="Times New Roman"/>
          <w:color w:val="000000"/>
          <w:sz w:val="24"/>
          <w:szCs w:val="24"/>
        </w:rPr>
        <w:t>а именно: информирование, объявление предостережения, консультирование, профилактический визит</w:t>
      </w:r>
      <w:r w:rsidR="00FE554C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. </w:t>
      </w:r>
      <w:r w:rsidR="00FE554C" w:rsidRPr="00484F24">
        <w:rPr>
          <w:rFonts w:ascii="PT Astra Serif" w:eastAsia="Times New Roman" w:hAnsi="PT Astra Serif" w:cs="Times New Roman"/>
          <w:color w:val="000000"/>
          <w:sz w:val="24"/>
          <w:szCs w:val="24"/>
          <w:u w:val="single"/>
        </w:rPr>
        <w:t>П</w:t>
      </w:r>
      <w:r w:rsidRPr="00484F24">
        <w:rPr>
          <w:rFonts w:ascii="PT Astra Serif" w:hAnsi="PT Astra Serif" w:cs="Times New Roman"/>
          <w:sz w:val="24"/>
          <w:szCs w:val="24"/>
          <w:u w:val="single"/>
        </w:rPr>
        <w:t xml:space="preserve">рофилактическое мероприятие «меры стимулирования добросовестности» </w:t>
      </w:r>
      <w:r w:rsidRPr="00FE554C">
        <w:rPr>
          <w:rFonts w:ascii="PT Astra Serif" w:hAnsi="PT Astra Serif" w:cs="Times New Roman"/>
          <w:sz w:val="24"/>
          <w:szCs w:val="24"/>
          <w:u w:val="single"/>
        </w:rPr>
        <w:t xml:space="preserve">не </w:t>
      </w:r>
      <w:r w:rsidR="00FE554C" w:rsidRPr="00FE554C">
        <w:rPr>
          <w:rFonts w:ascii="PT Astra Serif" w:hAnsi="PT Astra Serif" w:cs="Times New Roman"/>
          <w:sz w:val="24"/>
          <w:szCs w:val="24"/>
          <w:u w:val="single"/>
        </w:rPr>
        <w:t>является обязательным</w:t>
      </w:r>
      <w:r w:rsidR="00FE554C">
        <w:rPr>
          <w:rFonts w:ascii="PT Astra Serif" w:hAnsi="PT Astra Serif" w:cs="Times New Roman"/>
          <w:sz w:val="24"/>
          <w:szCs w:val="24"/>
        </w:rPr>
        <w:t xml:space="preserve">. </w:t>
      </w:r>
    </w:p>
    <w:p w:rsidR="004904F6" w:rsidRPr="00125FB2" w:rsidRDefault="004904F6" w:rsidP="004904F6">
      <w:pPr>
        <w:spacing w:after="0"/>
        <w:rPr>
          <w:rFonts w:ascii="PT Astra Serif" w:hAnsi="PT Astra Serif"/>
        </w:rPr>
      </w:pPr>
    </w:p>
    <w:sectPr w:rsidR="004904F6" w:rsidRPr="00125FB2" w:rsidSect="0099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F6"/>
    <w:rsid w:val="00026CCB"/>
    <w:rsid w:val="00125FB2"/>
    <w:rsid w:val="001F4D10"/>
    <w:rsid w:val="00201A10"/>
    <w:rsid w:val="00484F24"/>
    <w:rsid w:val="004904F6"/>
    <w:rsid w:val="0081366C"/>
    <w:rsid w:val="00996790"/>
    <w:rsid w:val="00A10398"/>
    <w:rsid w:val="00EB32F5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7E1D6-42B5-4CAB-96AA-D38A72E7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595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5954.doc" TargetMode="External"/><Relationship Id="rId5" Type="http://schemas.openxmlformats.org/officeDocument/2006/relationships/hyperlink" Target="file:///C:\Users\User\Desktop\5954.doc" TargetMode="External"/><Relationship Id="rId4" Type="http://schemas.openxmlformats.org/officeDocument/2006/relationships/hyperlink" Target="file:///C:\Users\User\Desktop\5954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2025-06-26T05:55:00Z</cp:lastPrinted>
  <dcterms:created xsi:type="dcterms:W3CDTF">2026-04-01T05:34:00Z</dcterms:created>
  <dcterms:modified xsi:type="dcterms:W3CDTF">2026-04-01T05:34:00Z</dcterms:modified>
</cp:coreProperties>
</file>